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b/>
          <w:i w:val="0"/>
          <w:caps w:val="0"/>
          <w:color w:val="EB2826"/>
          <w:spacing w:val="0"/>
          <w:sz w:val="24"/>
          <w:szCs w:val="24"/>
        </w:rPr>
      </w:pPr>
      <w:r>
        <w:rPr>
          <w:rFonts w:ascii="宋体" w:hAnsi="宋体" w:eastAsia="宋体" w:cs="宋体"/>
          <w:b/>
          <w:i w:val="0"/>
          <w:caps w:val="0"/>
          <w:color w:val="EB2826"/>
          <w:spacing w:val="0"/>
          <w:sz w:val="24"/>
          <w:szCs w:val="24"/>
        </w:rPr>
        <w:t>白城工业园区二期污水主干线工程监理中标候选人公示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ascii="黑体" w:hAnsi="宋体" w:eastAsia="黑体" w:cs="黑体"/>
          <w:kern w:val="0"/>
          <w:sz w:val="32"/>
          <w:szCs w:val="32"/>
          <w:lang w:val="en-US" w:eastAsia="zh-CN" w:bidi="ar"/>
        </w:rPr>
        <w:t>附件</w:t>
      </w:r>
      <w:r>
        <w:rPr>
          <w:rFonts w:hint="eastAsia" w:ascii="黑体" w:hAnsi="宋体" w:eastAsia="黑体" w:cs="黑体"/>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ascii="方正小标宋简体" w:hAnsi="方正小标宋简体" w:eastAsia="方正小标宋简体" w:cs="方正小标宋简体"/>
          <w:kern w:val="0"/>
          <w:sz w:val="28"/>
          <w:szCs w:val="28"/>
          <w:lang w:val="en-US" w:eastAsia="zh-CN" w:bidi="ar"/>
        </w:rPr>
        <w:t>吉林省房屋建筑和市政基础设施工程项目中标候选人和其他投标人相关信息公示表</w:t>
      </w:r>
    </w:p>
    <w:tbl>
      <w:tblPr>
        <w:tblStyle w:val="3"/>
        <w:tblW w:w="141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702"/>
        <w:gridCol w:w="1776"/>
        <w:gridCol w:w="11"/>
        <w:gridCol w:w="1221"/>
        <w:gridCol w:w="517"/>
        <w:gridCol w:w="14"/>
        <w:gridCol w:w="1324"/>
        <w:gridCol w:w="428"/>
        <w:gridCol w:w="1424"/>
        <w:gridCol w:w="26"/>
        <w:gridCol w:w="303"/>
        <w:gridCol w:w="1530"/>
        <w:gridCol w:w="146"/>
        <w:gridCol w:w="16"/>
        <w:gridCol w:w="59"/>
        <w:gridCol w:w="1631"/>
        <w:gridCol w:w="120"/>
        <w:gridCol w:w="19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70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6741"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白城工业园区二期污水主干线工程监理</w:t>
            </w:r>
          </w:p>
        </w:tc>
        <w:tc>
          <w:tcPr>
            <w:tcW w:w="1979"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项目编号</w:t>
            </w:r>
          </w:p>
        </w:tc>
        <w:tc>
          <w:tcPr>
            <w:tcW w:w="3752"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JLZZ-GCSG-2019001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53"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建设单位</w:t>
            </w:r>
          </w:p>
        </w:tc>
        <w:tc>
          <w:tcPr>
            <w:tcW w:w="6741"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白城工业园区泽园基础设施投资有限公司</w:t>
            </w:r>
          </w:p>
        </w:tc>
        <w:tc>
          <w:tcPr>
            <w:tcW w:w="197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建设地点</w:t>
            </w:r>
          </w:p>
        </w:tc>
        <w:tc>
          <w:tcPr>
            <w:tcW w:w="375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白城市工业园区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34"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招标方式</w:t>
            </w:r>
          </w:p>
        </w:tc>
        <w:tc>
          <w:tcPr>
            <w:tcW w:w="17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公开</w:t>
            </w:r>
          </w:p>
        </w:tc>
        <w:tc>
          <w:tcPr>
            <w:tcW w:w="174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工程类别</w:t>
            </w:r>
          </w:p>
        </w:tc>
        <w:tc>
          <w:tcPr>
            <w:tcW w:w="176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监理</w:t>
            </w:r>
          </w:p>
        </w:tc>
        <w:tc>
          <w:tcPr>
            <w:tcW w:w="1753"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建筑面积</w:t>
            </w:r>
          </w:p>
        </w:tc>
        <w:tc>
          <w:tcPr>
            <w:tcW w:w="167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826"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投标最高限价</w:t>
            </w:r>
          </w:p>
        </w:tc>
        <w:tc>
          <w:tcPr>
            <w:tcW w:w="19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折扣系数不超过0.6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478"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开标日期</w:t>
            </w:r>
          </w:p>
        </w:tc>
        <w:tc>
          <w:tcPr>
            <w:tcW w:w="351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2019.3.20</w:t>
            </w:r>
          </w:p>
        </w:tc>
        <w:tc>
          <w:tcPr>
            <w:tcW w:w="3429"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开标地点</w:t>
            </w:r>
          </w:p>
        </w:tc>
        <w:tc>
          <w:tcPr>
            <w:tcW w:w="375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白城市公共资源交易中心（公园东路14号 政务大厅六楼）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中标工程范围</w:t>
            </w:r>
          </w:p>
        </w:tc>
        <w:tc>
          <w:tcPr>
            <w:tcW w:w="12472" w:type="dxa"/>
            <w:gridSpan w:val="17"/>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白城工业园区二期污水主干线工程监理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中标候选人排序</w:t>
            </w:r>
          </w:p>
        </w:tc>
        <w:tc>
          <w:tcPr>
            <w:tcW w:w="300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中标候选人名称</w:t>
            </w:r>
          </w:p>
        </w:tc>
        <w:tc>
          <w:tcPr>
            <w:tcW w:w="185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资格等级</w:t>
            </w:r>
          </w:p>
        </w:tc>
        <w:tc>
          <w:tcPr>
            <w:tcW w:w="185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质量</w:t>
            </w:r>
          </w:p>
        </w:tc>
        <w:tc>
          <w:tcPr>
            <w:tcW w:w="1859"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工期（交货期）</w:t>
            </w:r>
          </w:p>
        </w:tc>
        <w:tc>
          <w:tcPr>
            <w:tcW w:w="185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投标报价</w:t>
            </w:r>
          </w:p>
        </w:tc>
        <w:tc>
          <w:tcPr>
            <w:tcW w:w="204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综合评标得分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第一名</w:t>
            </w:r>
          </w:p>
        </w:tc>
        <w:tc>
          <w:tcPr>
            <w:tcW w:w="300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吉林省泰和项目管理有限公司</w:t>
            </w:r>
          </w:p>
        </w:tc>
        <w:tc>
          <w:tcPr>
            <w:tcW w:w="185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市政公用工程监理甲级</w:t>
            </w:r>
          </w:p>
        </w:tc>
        <w:tc>
          <w:tcPr>
            <w:tcW w:w="18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合格</w:t>
            </w:r>
          </w:p>
        </w:tc>
        <w:tc>
          <w:tcPr>
            <w:tcW w:w="185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签订合同之日起至工程竣工验收、工程保修期结束之日止</w:t>
            </w:r>
          </w:p>
        </w:tc>
        <w:tc>
          <w:tcPr>
            <w:tcW w:w="18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折扣系数0.60</w:t>
            </w:r>
          </w:p>
        </w:tc>
        <w:tc>
          <w:tcPr>
            <w:tcW w:w="20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附件下载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第二名</w:t>
            </w:r>
          </w:p>
        </w:tc>
        <w:tc>
          <w:tcPr>
            <w:tcW w:w="300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吉林宏锐建设工程项目管理有限公司</w:t>
            </w:r>
          </w:p>
        </w:tc>
        <w:tc>
          <w:tcPr>
            <w:tcW w:w="185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市政公用工程监理甲级</w:t>
            </w:r>
          </w:p>
        </w:tc>
        <w:tc>
          <w:tcPr>
            <w:tcW w:w="18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合格</w:t>
            </w:r>
          </w:p>
        </w:tc>
        <w:tc>
          <w:tcPr>
            <w:tcW w:w="185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签订合同之日起至工程竣工验收、工程保修期结束之日止</w:t>
            </w:r>
          </w:p>
        </w:tc>
        <w:tc>
          <w:tcPr>
            <w:tcW w:w="18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折扣系数0.60</w:t>
            </w:r>
          </w:p>
        </w:tc>
        <w:tc>
          <w:tcPr>
            <w:tcW w:w="20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附件下载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第三名</w:t>
            </w:r>
          </w:p>
        </w:tc>
        <w:tc>
          <w:tcPr>
            <w:tcW w:w="300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吉林省锋华建设管理有限公司</w:t>
            </w:r>
          </w:p>
        </w:tc>
        <w:tc>
          <w:tcPr>
            <w:tcW w:w="185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市政公用工程监理乙级</w:t>
            </w:r>
          </w:p>
        </w:tc>
        <w:tc>
          <w:tcPr>
            <w:tcW w:w="18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合格</w:t>
            </w:r>
          </w:p>
        </w:tc>
        <w:tc>
          <w:tcPr>
            <w:tcW w:w="185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签订合同之日起至工程竣工验收、工程保修期结束之日止</w:t>
            </w:r>
          </w:p>
        </w:tc>
        <w:tc>
          <w:tcPr>
            <w:tcW w:w="18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折扣系数0.59</w:t>
            </w:r>
          </w:p>
        </w:tc>
        <w:tc>
          <w:tcPr>
            <w:tcW w:w="20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附件下载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评标委员会成员</w:t>
            </w: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专家一</w:t>
            </w:r>
          </w:p>
        </w:tc>
        <w:tc>
          <w:tcPr>
            <w:tcW w:w="175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专家二</w:t>
            </w:r>
          </w:p>
        </w:tc>
        <w:tc>
          <w:tcPr>
            <w:tcW w:w="17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专家三</w:t>
            </w:r>
          </w:p>
        </w:tc>
        <w:tc>
          <w:tcPr>
            <w:tcW w:w="17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专家四</w:t>
            </w:r>
          </w:p>
        </w:tc>
        <w:tc>
          <w:tcPr>
            <w:tcW w:w="175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专家五</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c>
          <w:tcPr>
            <w:tcW w:w="19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职称</w:t>
            </w: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75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7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高级工程师</w:t>
            </w:r>
          </w:p>
        </w:tc>
        <w:tc>
          <w:tcPr>
            <w:tcW w:w="17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高级工程师</w:t>
            </w:r>
          </w:p>
        </w:tc>
        <w:tc>
          <w:tcPr>
            <w:tcW w:w="175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注册执业资格</w:t>
            </w: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造价师</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评审专业</w:t>
            </w: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电气</w:t>
            </w:r>
          </w:p>
        </w:tc>
        <w:tc>
          <w:tcPr>
            <w:tcW w:w="17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48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中标候选人和其他投标人公示期</w:t>
            </w:r>
          </w:p>
        </w:tc>
        <w:tc>
          <w:tcPr>
            <w:tcW w:w="10685" w:type="dxa"/>
            <w:gridSpan w:val="1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u w:val="single"/>
                <w:lang w:val="en-US" w:eastAsia="zh-CN" w:bidi="ar"/>
              </w:rPr>
              <w:t>2019年3月22日</w:t>
            </w:r>
            <w:r>
              <w:rPr>
                <w:rFonts w:hint="eastAsia" w:ascii="宋体" w:hAnsi="宋体" w:eastAsia="宋体" w:cs="宋体"/>
                <w:kern w:val="0"/>
                <w:sz w:val="21"/>
                <w:szCs w:val="21"/>
                <w:lang w:val="en-US" w:eastAsia="zh-CN" w:bidi="ar"/>
              </w:rPr>
              <w:t>-</w:t>
            </w:r>
            <w:r>
              <w:rPr>
                <w:rFonts w:hint="eastAsia" w:ascii="宋体" w:hAnsi="宋体" w:eastAsia="宋体" w:cs="宋体"/>
                <w:kern w:val="0"/>
                <w:sz w:val="21"/>
                <w:szCs w:val="21"/>
                <w:u w:val="single"/>
                <w:lang w:val="en-US" w:eastAsia="zh-CN" w:bidi="ar"/>
              </w:rPr>
              <w:t>2019年3月25日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联系方式</w:t>
            </w: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招标人</w:t>
            </w:r>
          </w:p>
        </w:tc>
        <w:tc>
          <w:tcPr>
            <w:tcW w:w="3504"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白城工业园区泽园基础设施投资有限公司</w:t>
            </w:r>
          </w:p>
        </w:tc>
        <w:tc>
          <w:tcPr>
            <w:tcW w:w="1753"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联系人</w:t>
            </w:r>
          </w:p>
        </w:tc>
        <w:tc>
          <w:tcPr>
            <w:tcW w:w="169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王女士</w:t>
            </w:r>
          </w:p>
        </w:tc>
        <w:tc>
          <w:tcPr>
            <w:tcW w:w="181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c>
          <w:tcPr>
            <w:tcW w:w="19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13500836210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招标代理机构</w:t>
            </w:r>
          </w:p>
        </w:tc>
        <w:tc>
          <w:tcPr>
            <w:tcW w:w="3504"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吉林省正祯工程咨询有限公司</w:t>
            </w:r>
          </w:p>
        </w:tc>
        <w:tc>
          <w:tcPr>
            <w:tcW w:w="17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联系人</w:t>
            </w:r>
          </w:p>
        </w:tc>
        <w:tc>
          <w:tcPr>
            <w:tcW w:w="169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刘女士</w:t>
            </w:r>
          </w:p>
        </w:tc>
        <w:tc>
          <w:tcPr>
            <w:tcW w:w="181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0436-6988992转806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702"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17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行政监督部门</w:t>
            </w:r>
          </w:p>
        </w:tc>
        <w:tc>
          <w:tcPr>
            <w:tcW w:w="3504"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白城市建设工程招投标管理办公室</w:t>
            </w:r>
          </w:p>
        </w:tc>
        <w:tc>
          <w:tcPr>
            <w:tcW w:w="175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联系人</w:t>
            </w:r>
          </w:p>
        </w:tc>
        <w:tc>
          <w:tcPr>
            <w:tcW w:w="169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王先生</w:t>
            </w:r>
          </w:p>
        </w:tc>
        <w:tc>
          <w:tcPr>
            <w:tcW w:w="181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0436-3223232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default" w:ascii="方正小标宋简体" w:hAnsi="方正小标宋简体" w:eastAsia="方正小标宋简体" w:cs="方正小标宋简体"/>
          <w:kern w:val="0"/>
          <w:sz w:val="28"/>
          <w:szCs w:val="28"/>
          <w:lang w:val="en-US" w:eastAsia="zh-CN" w:bidi="ar"/>
        </w:rPr>
        <w:t>续表</w:t>
      </w:r>
    </w:p>
    <w:tbl>
      <w:tblPr>
        <w:tblStyle w:val="3"/>
        <w:tblW w:w="141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06"/>
        <w:gridCol w:w="2882"/>
        <w:gridCol w:w="1620"/>
        <w:gridCol w:w="1800"/>
        <w:gridCol w:w="8"/>
        <w:gridCol w:w="1792"/>
        <w:gridCol w:w="1634"/>
        <w:gridCol w:w="166"/>
        <w:gridCol w:w="540"/>
        <w:gridCol w:w="27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0286"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投标人符合初步评审标准要求或纳入评审标准计分的工程业绩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2882"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2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3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72"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吉林省泰和项目管理有限公司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白城市区地下综合管廊工程项目-金辉街、青年街、新华路、胜利路、中兴路地下综合管廊工程施工监理</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白城市海绵城市建设工程市民广场道路及排水改造、雨水南干渠生态明渠绿化工程（监理）</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白城市海绵城市建设工程洮北区委、区政府院区生态及雨水综合改造工程监理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00"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吉林宏锐建设工程项目管理有限公司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长春汽车经济技术开发区前程家园一区配套设施工程监理</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6"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吉林省锋华建设管理有限公司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白城市海绵城市建设工程道路及排水改造工程监理（二标段）</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02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拟任项目负责人纳入评审标准计分的工程业绩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288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2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3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6"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吉林省泰和项目管理有限公司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6"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吉林宏锐建设工程项目管理有限公司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0"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吉林省锋华建设管理有限公司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02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拟任项目负责人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姓名</w:t>
            </w:r>
          </w:p>
        </w:tc>
        <w:tc>
          <w:tcPr>
            <w:tcW w:w="180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职称证书</w:t>
            </w:r>
          </w:p>
        </w:tc>
        <w:tc>
          <w:tcPr>
            <w:tcW w:w="17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注册执业资格</w:t>
            </w:r>
          </w:p>
        </w:tc>
        <w:tc>
          <w:tcPr>
            <w:tcW w:w="180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证书编号</w:t>
            </w:r>
          </w:p>
        </w:tc>
        <w:tc>
          <w:tcPr>
            <w:tcW w:w="326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纳入评审标准计分的获奖情况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52"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吉林省泰和项目管理有限公司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梁晓兰</w:t>
            </w: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高级工程师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注册监理工程师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22002105</w:t>
            </w:r>
          </w:p>
        </w:tc>
        <w:tc>
          <w:tcPr>
            <w:tcW w:w="32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8"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吉林宏锐建设工程项目管理有限公司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卢玉新</w:t>
            </w: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注册监理工程师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22002817</w:t>
            </w:r>
          </w:p>
        </w:tc>
        <w:tc>
          <w:tcPr>
            <w:tcW w:w="32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吉林省锋华建设管理有限公司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刘喜军</w:t>
            </w: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注册监理工程师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22001928</w:t>
            </w:r>
          </w:p>
        </w:tc>
        <w:tc>
          <w:tcPr>
            <w:tcW w:w="32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02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投标保证金缴纳情况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288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形式</w:t>
            </w:r>
          </w:p>
        </w:tc>
        <w:tc>
          <w:tcPr>
            <w:tcW w:w="36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承保银行或担保公司名称</w:t>
            </w:r>
          </w:p>
        </w:tc>
        <w:tc>
          <w:tcPr>
            <w:tcW w:w="234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经营地址</w:t>
            </w:r>
          </w:p>
        </w:tc>
        <w:tc>
          <w:tcPr>
            <w:tcW w:w="27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吉林省泰和项目管理有限公司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现金</w:t>
            </w:r>
          </w:p>
        </w:tc>
        <w:tc>
          <w:tcPr>
            <w:tcW w:w="36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中国建设银行白城新华路支行</w:t>
            </w:r>
          </w:p>
        </w:tc>
        <w:tc>
          <w:tcPr>
            <w:tcW w:w="23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白城市新华东大路2号楼一单元901、902室</w:t>
            </w:r>
          </w:p>
        </w:tc>
        <w:tc>
          <w:tcPr>
            <w:tcW w:w="27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0436-6591157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07"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吉林宏锐建设工程项目管理有限公司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现金</w:t>
            </w:r>
          </w:p>
        </w:tc>
        <w:tc>
          <w:tcPr>
            <w:tcW w:w="36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中国农业银行股份有限公司长春汇融支行</w:t>
            </w:r>
          </w:p>
        </w:tc>
        <w:tc>
          <w:tcPr>
            <w:tcW w:w="23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长春市南关区亚太大街6789号万晟商务花园611室</w:t>
            </w:r>
          </w:p>
        </w:tc>
        <w:tc>
          <w:tcPr>
            <w:tcW w:w="27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0431-88605376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10"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吉林省锋华建设管理有限公司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现金</w:t>
            </w:r>
          </w:p>
        </w:tc>
        <w:tc>
          <w:tcPr>
            <w:tcW w:w="36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中国建设银行股份有限公司长春北亚泰大街支行</w:t>
            </w:r>
          </w:p>
        </w:tc>
        <w:tc>
          <w:tcPr>
            <w:tcW w:w="23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长春市南关区东岭南街1881号鑫隆家园1栋601室</w:t>
            </w:r>
          </w:p>
        </w:tc>
        <w:tc>
          <w:tcPr>
            <w:tcW w:w="27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18904362157</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default" w:ascii="方正小标宋简体" w:hAnsi="方正小标宋简体" w:eastAsia="方正小标宋简体" w:cs="方正小标宋简体"/>
          <w:kern w:val="0"/>
          <w:sz w:val="28"/>
          <w:szCs w:val="28"/>
          <w:lang w:val="en-US" w:eastAsia="zh-CN" w:bidi="ar"/>
        </w:rPr>
        <w:t>续表</w:t>
      </w:r>
    </w:p>
    <w:tbl>
      <w:tblPr>
        <w:tblStyle w:val="3"/>
        <w:tblW w:w="141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05"/>
        <w:gridCol w:w="3960"/>
        <w:gridCol w:w="2115"/>
        <w:gridCol w:w="7"/>
        <w:gridCol w:w="1118"/>
        <w:gridCol w:w="7"/>
        <w:gridCol w:w="3593"/>
        <w:gridCol w:w="7"/>
        <w:gridCol w:w="2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4174" w:type="dxa"/>
            <w:gridSpan w:val="9"/>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1"/>
                <w:szCs w:val="21"/>
                <w:lang w:val="en-US" w:eastAsia="zh-CN" w:bidi="ar"/>
              </w:rPr>
              <w:t>进入详细评审环节所有投标人技术标得分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39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212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得分</w:t>
            </w:r>
          </w:p>
        </w:tc>
        <w:tc>
          <w:tcPr>
            <w:tcW w:w="112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360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236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吉林省泰和项目管理有限公司</w:t>
            </w:r>
          </w:p>
        </w:tc>
        <w:tc>
          <w:tcPr>
            <w:tcW w:w="212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43.6</w:t>
            </w:r>
          </w:p>
        </w:tc>
        <w:tc>
          <w:tcPr>
            <w:tcW w:w="112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36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吉林宏锐建设工程项目管理有限公司</w:t>
            </w:r>
          </w:p>
        </w:tc>
        <w:tc>
          <w:tcPr>
            <w:tcW w:w="23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吉林省锋华建设管理有限公司</w:t>
            </w:r>
          </w:p>
        </w:tc>
        <w:tc>
          <w:tcPr>
            <w:tcW w:w="212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35.5</w:t>
            </w:r>
          </w:p>
        </w:tc>
        <w:tc>
          <w:tcPr>
            <w:tcW w:w="112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c>
          <w:tcPr>
            <w:tcW w:w="36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1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12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c>
          <w:tcPr>
            <w:tcW w:w="36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4174"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1"/>
                <w:szCs w:val="21"/>
                <w:lang w:val="en-US" w:eastAsia="zh-CN" w:bidi="ar"/>
              </w:rPr>
              <w:t>否决投标情况说明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26"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39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684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1"/>
                <w:szCs w:val="21"/>
                <w:lang w:val="en-US" w:eastAsia="zh-CN" w:bidi="ar"/>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684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684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684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50"/>
        <w:jc w:val="both"/>
      </w:pPr>
      <w:r>
        <w:rPr>
          <w:rFonts w:hint="eastAsia" w:ascii="宋体" w:hAnsi="宋体" w:eastAsia="宋体" w:cs="宋体"/>
          <w:kern w:val="0"/>
          <w:sz w:val="21"/>
          <w:szCs w:val="21"/>
          <w:lang w:val="en-US" w:eastAsia="zh-CN" w:bidi="ar"/>
        </w:rPr>
        <w:t>注：1.招标人或其委托的招标代理机构对填写的中标候选人和其他投标人相关信息公示内容的真实性、准确性、合法性负责。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2.表中“拟任项目负责人”的证书编号只填写注册执业资格证书编号。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630" w:right="0" w:hanging="210"/>
        <w:jc w:val="both"/>
      </w:pPr>
      <w:r>
        <w:rPr>
          <w:rFonts w:hint="eastAsia" w:ascii="宋体" w:hAnsi="宋体" w:eastAsia="宋体" w:cs="宋体"/>
          <w:kern w:val="0"/>
          <w:sz w:val="21"/>
          <w:szCs w:val="21"/>
          <w:lang w:val="en-US" w:eastAsia="zh-CN" w:bidi="ar"/>
        </w:rPr>
        <w:t>3.投标人或者其他利害关系人对依法必须进行招标的房屋建筑和市政基础设施工程项目的评标结果有异议的，应当在中标候选人和其他投标人公示期间向招标人提出。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4.投标保证金的缴纳形式是指</w:t>
      </w:r>
      <w:r>
        <w:rPr>
          <w:rFonts w:hint="eastAsia" w:ascii="宋体" w:hAnsi="宋体" w:eastAsia="宋体" w:cs="宋体"/>
          <w:color w:val="000000"/>
          <w:kern w:val="0"/>
          <w:sz w:val="21"/>
          <w:szCs w:val="21"/>
          <w:lang w:val="en-US" w:eastAsia="zh-CN" w:bidi="ar"/>
        </w:rPr>
        <w:t>现金支票、保兑支票、银行汇票，银行保函、担保公司保函。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5.表中所填金额，单位均为人民币“元”。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招标代理机构法定代表人：</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招标代理机构：</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（盖章）</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b/>
          <w:i w:val="0"/>
          <w:caps w:val="0"/>
          <w:color w:val="EB2826"/>
          <w:spacing w:val="0"/>
          <w:sz w:val="24"/>
          <w:szCs w:val="24"/>
        </w:rPr>
      </w:pPr>
      <w:r>
        <w:rPr>
          <w:rFonts w:ascii="宋体" w:hAnsi="宋体" w:eastAsia="宋体" w:cs="宋体"/>
          <w:b/>
          <w:i w:val="0"/>
          <w:caps w:val="0"/>
          <w:color w:val="EB2826"/>
          <w:spacing w:val="0"/>
          <w:sz w:val="24"/>
          <w:szCs w:val="24"/>
        </w:rPr>
        <w:t>白城工业园区二期污水主干线工程施工中标候选人公示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ascii="黑体" w:hAnsi="宋体" w:eastAsia="黑体" w:cs="黑体"/>
          <w:kern w:val="0"/>
          <w:sz w:val="32"/>
          <w:szCs w:val="32"/>
          <w:lang w:val="en-US" w:eastAsia="zh-CN" w:bidi="ar"/>
        </w:rPr>
        <w:t>附件</w:t>
      </w:r>
      <w:r>
        <w:rPr>
          <w:rFonts w:hint="eastAsia" w:ascii="黑体" w:hAnsi="宋体" w:eastAsia="黑体" w:cs="黑体"/>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ascii="方正小标宋简体" w:hAnsi="方正小标宋简体" w:eastAsia="方正小标宋简体" w:cs="方正小标宋简体"/>
          <w:kern w:val="0"/>
          <w:sz w:val="28"/>
          <w:szCs w:val="28"/>
          <w:lang w:val="en-US" w:eastAsia="zh-CN" w:bidi="ar"/>
        </w:rPr>
        <w:t>吉林省房屋建筑和市政基础设施工程项目中标候选人和其他投标人相关信息公示表</w:t>
      </w:r>
    </w:p>
    <w:tbl>
      <w:tblPr>
        <w:tblStyle w:val="3"/>
        <w:tblW w:w="141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699"/>
        <w:gridCol w:w="1774"/>
        <w:gridCol w:w="11"/>
        <w:gridCol w:w="1220"/>
        <w:gridCol w:w="517"/>
        <w:gridCol w:w="14"/>
        <w:gridCol w:w="1323"/>
        <w:gridCol w:w="428"/>
        <w:gridCol w:w="1422"/>
        <w:gridCol w:w="26"/>
        <w:gridCol w:w="303"/>
        <w:gridCol w:w="1529"/>
        <w:gridCol w:w="147"/>
        <w:gridCol w:w="16"/>
        <w:gridCol w:w="60"/>
        <w:gridCol w:w="1639"/>
        <w:gridCol w:w="120"/>
        <w:gridCol w:w="19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69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6735"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白城工业园区二期污水主干线工程施工</w:t>
            </w:r>
          </w:p>
        </w:tc>
        <w:tc>
          <w:tcPr>
            <w:tcW w:w="1979"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项目编号</w:t>
            </w:r>
          </w:p>
        </w:tc>
        <w:tc>
          <w:tcPr>
            <w:tcW w:w="3761"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JLZZ-GCSG-2019001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建设单位</w:t>
            </w:r>
          </w:p>
        </w:tc>
        <w:tc>
          <w:tcPr>
            <w:tcW w:w="6735"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白城工业园区泽园基础设施投资有限公司</w:t>
            </w:r>
          </w:p>
        </w:tc>
        <w:tc>
          <w:tcPr>
            <w:tcW w:w="197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建设地点</w:t>
            </w:r>
          </w:p>
        </w:tc>
        <w:tc>
          <w:tcPr>
            <w:tcW w:w="376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白城市工业园区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招标方式</w:t>
            </w:r>
          </w:p>
        </w:tc>
        <w:tc>
          <w:tcPr>
            <w:tcW w:w="17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公开</w:t>
            </w:r>
          </w:p>
        </w:tc>
        <w:tc>
          <w:tcPr>
            <w:tcW w:w="174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工程类别</w:t>
            </w:r>
          </w:p>
        </w:tc>
        <w:tc>
          <w:tcPr>
            <w:tcW w:w="176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施工</w:t>
            </w:r>
          </w:p>
        </w:tc>
        <w:tc>
          <w:tcPr>
            <w:tcW w:w="17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建筑面积</w:t>
            </w:r>
          </w:p>
        </w:tc>
        <w:tc>
          <w:tcPr>
            <w:tcW w:w="167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835"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投标最高限价</w:t>
            </w:r>
          </w:p>
        </w:tc>
        <w:tc>
          <w:tcPr>
            <w:tcW w:w="19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3295532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473"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开标日期</w:t>
            </w:r>
          </w:p>
        </w:tc>
        <w:tc>
          <w:tcPr>
            <w:tcW w:w="3513"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2019.3.20</w:t>
            </w:r>
          </w:p>
        </w:tc>
        <w:tc>
          <w:tcPr>
            <w:tcW w:w="342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开标地点</w:t>
            </w:r>
          </w:p>
        </w:tc>
        <w:tc>
          <w:tcPr>
            <w:tcW w:w="376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白城市公共资源交易中心（公园东路14号 政务大厅六楼）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中标工程范围</w:t>
            </w:r>
          </w:p>
        </w:tc>
        <w:tc>
          <w:tcPr>
            <w:tcW w:w="12475" w:type="dxa"/>
            <w:gridSpan w:val="17"/>
            <w:tcBorders>
              <w:top w:val="nil"/>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白城工业园区二期污水主干线工程施工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中标候选人排序</w:t>
            </w:r>
          </w:p>
        </w:tc>
        <w:tc>
          <w:tcPr>
            <w:tcW w:w="300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中标候选人名称</w:t>
            </w:r>
          </w:p>
        </w:tc>
        <w:tc>
          <w:tcPr>
            <w:tcW w:w="1854"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资格等级</w:t>
            </w:r>
          </w:p>
        </w:tc>
        <w:tc>
          <w:tcPr>
            <w:tcW w:w="18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质量</w:t>
            </w:r>
          </w:p>
        </w:tc>
        <w:tc>
          <w:tcPr>
            <w:tcW w:w="1858"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工期（交货期）</w:t>
            </w:r>
          </w:p>
        </w:tc>
        <w:tc>
          <w:tcPr>
            <w:tcW w:w="186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投标报价</w:t>
            </w:r>
          </w:p>
        </w:tc>
        <w:tc>
          <w:tcPr>
            <w:tcW w:w="204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综合评标得分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第一名</w:t>
            </w:r>
          </w:p>
        </w:tc>
        <w:tc>
          <w:tcPr>
            <w:tcW w:w="300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白城市方宇百安建筑有限公司</w:t>
            </w:r>
          </w:p>
        </w:tc>
        <w:tc>
          <w:tcPr>
            <w:tcW w:w="18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市政公用工程施工总承包叁级</w:t>
            </w:r>
          </w:p>
        </w:tc>
        <w:tc>
          <w:tcPr>
            <w:tcW w:w="18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合格</w:t>
            </w:r>
          </w:p>
        </w:tc>
        <w:tc>
          <w:tcPr>
            <w:tcW w:w="185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2019年3月26日至2019年5月10日，共46日历天</w:t>
            </w:r>
          </w:p>
        </w:tc>
        <w:tc>
          <w:tcPr>
            <w:tcW w:w="186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3284816</w:t>
            </w:r>
          </w:p>
        </w:tc>
        <w:tc>
          <w:tcPr>
            <w:tcW w:w="20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附件下载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第二名</w:t>
            </w:r>
          </w:p>
        </w:tc>
        <w:tc>
          <w:tcPr>
            <w:tcW w:w="300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吉林省华信建筑工程有限公司</w:t>
            </w:r>
          </w:p>
        </w:tc>
        <w:tc>
          <w:tcPr>
            <w:tcW w:w="18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市政公用工程施工总承包叁级</w:t>
            </w:r>
          </w:p>
        </w:tc>
        <w:tc>
          <w:tcPr>
            <w:tcW w:w="18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合格</w:t>
            </w:r>
          </w:p>
        </w:tc>
        <w:tc>
          <w:tcPr>
            <w:tcW w:w="185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2019年3月26日至2019年5月10日，共46日历天</w:t>
            </w:r>
          </w:p>
        </w:tc>
        <w:tc>
          <w:tcPr>
            <w:tcW w:w="186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3278801</w:t>
            </w:r>
          </w:p>
        </w:tc>
        <w:tc>
          <w:tcPr>
            <w:tcW w:w="20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附件下载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第三名</w:t>
            </w:r>
          </w:p>
        </w:tc>
        <w:tc>
          <w:tcPr>
            <w:tcW w:w="300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吉林省汇众市政工程有限公司</w:t>
            </w:r>
          </w:p>
        </w:tc>
        <w:tc>
          <w:tcPr>
            <w:tcW w:w="185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市政公用工程施工总承包叁级</w:t>
            </w:r>
          </w:p>
        </w:tc>
        <w:tc>
          <w:tcPr>
            <w:tcW w:w="18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合格</w:t>
            </w:r>
          </w:p>
        </w:tc>
        <w:tc>
          <w:tcPr>
            <w:tcW w:w="185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2019年3月26日至2019年5月10日，共46日历天</w:t>
            </w:r>
          </w:p>
        </w:tc>
        <w:tc>
          <w:tcPr>
            <w:tcW w:w="186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3293270</w:t>
            </w:r>
          </w:p>
        </w:tc>
        <w:tc>
          <w:tcPr>
            <w:tcW w:w="20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附件下载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评标委员会成员</w:t>
            </w: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专家一</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专家二</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专家三</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专家四</w:t>
            </w:r>
          </w:p>
        </w:tc>
        <w:tc>
          <w:tcPr>
            <w:tcW w:w="17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专家五</w:t>
            </w:r>
          </w:p>
        </w:tc>
        <w:tc>
          <w:tcPr>
            <w:tcW w:w="17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c>
          <w:tcPr>
            <w:tcW w:w="19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职称</w:t>
            </w: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高级工程师</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高级工程师</w:t>
            </w:r>
          </w:p>
        </w:tc>
        <w:tc>
          <w:tcPr>
            <w:tcW w:w="17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7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注册执业资格</w:t>
            </w: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造价师</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7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评审专业</w:t>
            </w: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电气</w:t>
            </w:r>
          </w:p>
        </w:tc>
        <w:tc>
          <w:tcPr>
            <w:tcW w:w="175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土建</w:t>
            </w:r>
          </w:p>
        </w:tc>
        <w:tc>
          <w:tcPr>
            <w:tcW w:w="175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484"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中标候选人和其他投标人公示期</w:t>
            </w:r>
          </w:p>
        </w:tc>
        <w:tc>
          <w:tcPr>
            <w:tcW w:w="10690" w:type="dxa"/>
            <w:gridSpan w:val="1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u w:val="single"/>
                <w:lang w:val="en-US" w:eastAsia="zh-CN" w:bidi="ar"/>
              </w:rPr>
              <w:t>2019年3月22日</w:t>
            </w:r>
            <w:r>
              <w:rPr>
                <w:rFonts w:hint="eastAsia" w:ascii="宋体" w:hAnsi="宋体" w:eastAsia="宋体" w:cs="宋体"/>
                <w:kern w:val="0"/>
                <w:sz w:val="21"/>
                <w:szCs w:val="21"/>
                <w:lang w:val="en-US" w:eastAsia="zh-CN" w:bidi="ar"/>
              </w:rPr>
              <w:t>-</w:t>
            </w:r>
            <w:r>
              <w:rPr>
                <w:rFonts w:hint="eastAsia" w:ascii="宋体" w:hAnsi="宋体" w:eastAsia="宋体" w:cs="宋体"/>
                <w:kern w:val="0"/>
                <w:sz w:val="21"/>
                <w:szCs w:val="21"/>
                <w:u w:val="single"/>
                <w:lang w:val="en-US" w:eastAsia="zh-CN" w:bidi="ar"/>
              </w:rPr>
              <w:t>2019年3月25日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联系方式</w:t>
            </w: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招标人</w:t>
            </w:r>
          </w:p>
        </w:tc>
        <w:tc>
          <w:tcPr>
            <w:tcW w:w="3502"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白城工业园区泽园基础设施投资有限公司</w:t>
            </w:r>
          </w:p>
        </w:tc>
        <w:tc>
          <w:tcPr>
            <w:tcW w:w="175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联系人</w:t>
            </w:r>
          </w:p>
        </w:tc>
        <w:tc>
          <w:tcPr>
            <w:tcW w:w="169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王女士</w:t>
            </w:r>
          </w:p>
        </w:tc>
        <w:tc>
          <w:tcPr>
            <w:tcW w:w="1819"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c>
          <w:tcPr>
            <w:tcW w:w="19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13500836210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招标代理机构</w:t>
            </w:r>
          </w:p>
        </w:tc>
        <w:tc>
          <w:tcPr>
            <w:tcW w:w="350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吉林省正祯工程咨询有限公司</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联系人</w:t>
            </w:r>
          </w:p>
        </w:tc>
        <w:tc>
          <w:tcPr>
            <w:tcW w:w="169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刘女士</w:t>
            </w:r>
          </w:p>
        </w:tc>
        <w:tc>
          <w:tcPr>
            <w:tcW w:w="1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0436-6988992转806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699"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178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行政监督部门</w:t>
            </w:r>
          </w:p>
        </w:tc>
        <w:tc>
          <w:tcPr>
            <w:tcW w:w="350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白城市建设工程招投标管理办公室</w:t>
            </w:r>
          </w:p>
        </w:tc>
        <w:tc>
          <w:tcPr>
            <w:tcW w:w="175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联系人</w:t>
            </w:r>
          </w:p>
        </w:tc>
        <w:tc>
          <w:tcPr>
            <w:tcW w:w="169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王先生</w:t>
            </w:r>
          </w:p>
        </w:tc>
        <w:tc>
          <w:tcPr>
            <w:tcW w:w="1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c>
          <w:tcPr>
            <w:tcW w:w="19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0436-3223232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default" w:ascii="方正小标宋简体" w:hAnsi="方正小标宋简体" w:eastAsia="方正小标宋简体" w:cs="方正小标宋简体"/>
          <w:kern w:val="0"/>
          <w:sz w:val="28"/>
          <w:szCs w:val="28"/>
          <w:lang w:val="en-US" w:eastAsia="zh-CN" w:bidi="ar"/>
        </w:rPr>
        <w:t>续表</w:t>
      </w:r>
    </w:p>
    <w:tbl>
      <w:tblPr>
        <w:tblStyle w:val="3"/>
        <w:tblW w:w="141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06"/>
        <w:gridCol w:w="2882"/>
        <w:gridCol w:w="1620"/>
        <w:gridCol w:w="1800"/>
        <w:gridCol w:w="8"/>
        <w:gridCol w:w="1792"/>
        <w:gridCol w:w="1634"/>
        <w:gridCol w:w="166"/>
        <w:gridCol w:w="540"/>
        <w:gridCol w:w="27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0286"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投标人符合初步评审标准要求或纳入评审标准计分的工程业绩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2882"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2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3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72"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白城市方宇百安建筑有限公司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白城市洮北区到保镇到保村村民委员会主路两侧彩砖铺装工程</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镇赉县贫困村农村基础设施扶贫建设项目（二期）（四十二标段）</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白城工业园区三期污水建设工程（施工）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00"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吉林省华信建筑工程有限公司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镇赉县森林公园绿化提升改造工程</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6"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吉林省汇众市政工程有限公司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镇赉县建平乡市政基础设施建设工程</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02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拟任项目负责人纳入评审标准计分的工程业绩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288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2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c>
          <w:tcPr>
            <w:tcW w:w="3432"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6"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白城市方宇百安建筑有限公司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86"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吉林省华信建筑工程有限公司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0"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吉林省汇众市政工程有限公司</w:t>
            </w:r>
          </w:p>
        </w:tc>
        <w:tc>
          <w:tcPr>
            <w:tcW w:w="3428"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43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02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拟任项目负责人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姓名</w:t>
            </w:r>
          </w:p>
        </w:tc>
        <w:tc>
          <w:tcPr>
            <w:tcW w:w="180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职称证书</w:t>
            </w:r>
          </w:p>
        </w:tc>
        <w:tc>
          <w:tcPr>
            <w:tcW w:w="17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注册执业资格</w:t>
            </w:r>
          </w:p>
        </w:tc>
        <w:tc>
          <w:tcPr>
            <w:tcW w:w="180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证书编号</w:t>
            </w:r>
          </w:p>
        </w:tc>
        <w:tc>
          <w:tcPr>
            <w:tcW w:w="3266"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纳入评审标准计分的获奖情况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52"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白城市方宇百安建筑有限公司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刘一澎</w:t>
            </w: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二级建造师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吉222141625101</w:t>
            </w:r>
          </w:p>
        </w:tc>
        <w:tc>
          <w:tcPr>
            <w:tcW w:w="32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8"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吉林省华信建筑工程有限公司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刘炳兰</w:t>
            </w: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二级建造师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吉222171830425</w:t>
            </w:r>
          </w:p>
        </w:tc>
        <w:tc>
          <w:tcPr>
            <w:tcW w:w="32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1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吉林省汇众市政工程有限公司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王辉</w:t>
            </w:r>
          </w:p>
        </w:tc>
        <w:tc>
          <w:tcPr>
            <w:tcW w:w="18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工程师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二级建造师</w:t>
            </w:r>
          </w:p>
        </w:tc>
        <w:tc>
          <w:tcPr>
            <w:tcW w:w="18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吉222131519331</w:t>
            </w:r>
          </w:p>
        </w:tc>
        <w:tc>
          <w:tcPr>
            <w:tcW w:w="32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288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102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投标保证金缴纳情况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6"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288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rFonts w:hint="eastAsia" w:ascii="宋体"/>
                <w:sz w:val="24"/>
                <w:szCs w:val="24"/>
              </w:rPr>
            </w:pP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形式</w:t>
            </w:r>
          </w:p>
        </w:tc>
        <w:tc>
          <w:tcPr>
            <w:tcW w:w="36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承保银行或担保公司名称</w:t>
            </w:r>
          </w:p>
        </w:tc>
        <w:tc>
          <w:tcPr>
            <w:tcW w:w="234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经营地址</w:t>
            </w:r>
          </w:p>
        </w:tc>
        <w:tc>
          <w:tcPr>
            <w:tcW w:w="27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54"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白城市方宇百安建筑有限公司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现金</w:t>
            </w:r>
          </w:p>
        </w:tc>
        <w:tc>
          <w:tcPr>
            <w:tcW w:w="36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中国建设银行股份有限公司白城中兴路支行</w:t>
            </w:r>
          </w:p>
        </w:tc>
        <w:tc>
          <w:tcPr>
            <w:tcW w:w="23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吉林省白城市洮北经济开发区草原路1号</w:t>
            </w:r>
          </w:p>
        </w:tc>
        <w:tc>
          <w:tcPr>
            <w:tcW w:w="27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0436-3245698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221"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吉林省华信建筑工程有限公司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现金</w:t>
            </w:r>
          </w:p>
        </w:tc>
        <w:tc>
          <w:tcPr>
            <w:tcW w:w="36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中国建设银行股份有限公司长春高力汽贸城支行</w:t>
            </w:r>
          </w:p>
        </w:tc>
        <w:tc>
          <w:tcPr>
            <w:tcW w:w="23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吉林省长春市宽城区柳影路北华泰世纪新城二期6【幢】1302号房</w:t>
            </w:r>
          </w:p>
        </w:tc>
        <w:tc>
          <w:tcPr>
            <w:tcW w:w="27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0431-84878881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03" w:hRule="atLeast"/>
        </w:trPr>
        <w:tc>
          <w:tcPr>
            <w:tcW w:w="100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288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吉林省汇众市政工程有限公司</w:t>
            </w:r>
          </w:p>
        </w:tc>
        <w:tc>
          <w:tcPr>
            <w:tcW w:w="1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现金</w:t>
            </w:r>
          </w:p>
        </w:tc>
        <w:tc>
          <w:tcPr>
            <w:tcW w:w="36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中国建设银行股份有限公司白城分行营业部</w:t>
            </w:r>
          </w:p>
        </w:tc>
        <w:tc>
          <w:tcPr>
            <w:tcW w:w="234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白城市洮北经济开发区</w:t>
            </w:r>
          </w:p>
        </w:tc>
        <w:tc>
          <w:tcPr>
            <w:tcW w:w="272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0436-5088279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default" w:ascii="方正小标宋简体" w:hAnsi="方正小标宋简体" w:eastAsia="方正小标宋简体" w:cs="方正小标宋简体"/>
          <w:kern w:val="0"/>
          <w:sz w:val="28"/>
          <w:szCs w:val="28"/>
          <w:lang w:val="en-US" w:eastAsia="zh-CN" w:bidi="ar"/>
        </w:rPr>
        <w:t>续表</w:t>
      </w:r>
    </w:p>
    <w:tbl>
      <w:tblPr>
        <w:tblStyle w:val="3"/>
        <w:tblW w:w="141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05"/>
        <w:gridCol w:w="3960"/>
        <w:gridCol w:w="2115"/>
        <w:gridCol w:w="7"/>
        <w:gridCol w:w="1118"/>
        <w:gridCol w:w="7"/>
        <w:gridCol w:w="3593"/>
        <w:gridCol w:w="7"/>
        <w:gridCol w:w="2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4174" w:type="dxa"/>
            <w:gridSpan w:val="9"/>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1"/>
                <w:szCs w:val="21"/>
                <w:lang w:val="en-US" w:eastAsia="zh-CN" w:bidi="ar"/>
              </w:rPr>
              <w:t>进入详细评审环节所有投标人技术标得分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39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2122"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得分</w:t>
            </w:r>
          </w:p>
        </w:tc>
        <w:tc>
          <w:tcPr>
            <w:tcW w:w="112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360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236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白城市方宇百安建筑有限公司</w:t>
            </w:r>
          </w:p>
        </w:tc>
        <w:tc>
          <w:tcPr>
            <w:tcW w:w="212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20.2</w:t>
            </w:r>
          </w:p>
        </w:tc>
        <w:tc>
          <w:tcPr>
            <w:tcW w:w="112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36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吉林省华信建筑工程有限公司</w:t>
            </w:r>
          </w:p>
        </w:tc>
        <w:tc>
          <w:tcPr>
            <w:tcW w:w="23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吉林省汇众市政工程有限公司</w:t>
            </w:r>
          </w:p>
        </w:tc>
        <w:tc>
          <w:tcPr>
            <w:tcW w:w="212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15</w:t>
            </w:r>
          </w:p>
        </w:tc>
        <w:tc>
          <w:tcPr>
            <w:tcW w:w="112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c>
          <w:tcPr>
            <w:tcW w:w="36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1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112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w:t>
            </w:r>
          </w:p>
        </w:tc>
        <w:tc>
          <w:tcPr>
            <w:tcW w:w="360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4174"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1"/>
                <w:szCs w:val="21"/>
                <w:lang w:val="en-US" w:eastAsia="zh-CN" w:bidi="ar"/>
              </w:rPr>
              <w:t>否决投标情况说明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26"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序号</w:t>
            </w:r>
          </w:p>
        </w:tc>
        <w:tc>
          <w:tcPr>
            <w:tcW w:w="39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投标人名称</w:t>
            </w:r>
          </w:p>
        </w:tc>
        <w:tc>
          <w:tcPr>
            <w:tcW w:w="684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1"/>
                <w:szCs w:val="21"/>
                <w:lang w:val="en-US" w:eastAsia="zh-CN" w:bidi="ar"/>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1</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684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2</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684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100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3</w:t>
            </w:r>
          </w:p>
        </w:tc>
        <w:tc>
          <w:tcPr>
            <w:tcW w:w="396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6840"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c>
          <w:tcPr>
            <w:tcW w:w="236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pPr>
            <w:r>
              <w:rPr>
                <w:rFonts w:hint="eastAsia" w:ascii="宋体" w:hAnsi="宋体" w:eastAsia="宋体" w:cs="宋体"/>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50"/>
        <w:jc w:val="both"/>
      </w:pPr>
      <w:r>
        <w:rPr>
          <w:rFonts w:hint="eastAsia" w:ascii="宋体" w:hAnsi="宋体" w:eastAsia="宋体" w:cs="宋体"/>
          <w:kern w:val="0"/>
          <w:sz w:val="21"/>
          <w:szCs w:val="21"/>
          <w:lang w:val="en-US" w:eastAsia="zh-CN" w:bidi="ar"/>
        </w:rPr>
        <w:t>注：1.招标人或其委托的招标代理机构对填写的中标候选人和其他投标人相关信息公示内容的真实性、准确性、合法性负责。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2.表中“拟任项目负责人”的证书编号只填写注册执业资格证书编号。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630" w:right="0" w:hanging="210"/>
        <w:jc w:val="both"/>
      </w:pPr>
      <w:r>
        <w:rPr>
          <w:rFonts w:hint="eastAsia" w:ascii="宋体" w:hAnsi="宋体" w:eastAsia="宋体" w:cs="宋体"/>
          <w:kern w:val="0"/>
          <w:sz w:val="21"/>
          <w:szCs w:val="21"/>
          <w:lang w:val="en-US" w:eastAsia="zh-CN" w:bidi="ar"/>
        </w:rPr>
        <w:t>3.投标人或者其他利害关系人对依法必须进行招标的房屋建筑和市政基础设施工程项目的评标结果有异议的，应当在中标候选人和其他投标人公示期间向招标人提出。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4.投标保证金的缴纳形式是指</w:t>
      </w:r>
      <w:r>
        <w:rPr>
          <w:rFonts w:hint="eastAsia" w:ascii="宋体" w:hAnsi="宋体" w:eastAsia="宋体" w:cs="宋体"/>
          <w:color w:val="000000"/>
          <w:kern w:val="0"/>
          <w:sz w:val="21"/>
          <w:szCs w:val="21"/>
          <w:lang w:val="en-US" w:eastAsia="zh-CN" w:bidi="ar"/>
        </w:rPr>
        <w:t>现金支票、保兑支票、银行汇票，银行保函、担保公司保函。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5.表中所填金额，单位均为人民币“元”。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both"/>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招标代理机构法定代表人：</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both"/>
      </w:pPr>
      <w:r>
        <w:rPr>
          <w:rFonts w:hint="eastAsia" w:ascii="宋体" w:hAnsi="宋体" w:eastAsia="宋体" w:cs="宋体"/>
          <w:kern w:val="0"/>
          <w:sz w:val="24"/>
          <w:szCs w:val="24"/>
          <w:lang w:val="en-US" w:eastAsia="zh-CN" w:bidi="ar"/>
        </w:rPr>
        <w:t>招标代理机构：</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（盖章）</w:t>
      </w:r>
    </w:p>
    <w:p>
      <w:pPr>
        <w:sectPr>
          <w:pgSz w:w="16838" w:h="11906" w:orient="landscape"/>
          <w:pgMar w:top="1803" w:right="1440" w:bottom="1803" w:left="1440" w:header="851" w:footer="992" w:gutter="0"/>
          <w:cols w:space="720" w:num="1"/>
          <w:rtlGutter w:val="0"/>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E6D1E"/>
    <w:rsid w:val="6EAE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2019-06-20T02:49:00Z</dcterms:created>
  <dc:creator>Administrator</dc:creator>
  <cp:lastModifiedBy>Administrator</cp:lastModifiedBy>
  <dcterms:modified xsi:type="dcterms:W3CDTF">2019-06-20T02:50:13Z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