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F0F0F0" w:sz="6" w:space="0"/>
        </w:pBdr>
        <w:spacing w:before="0" w:beforeAutospacing="0" w:after="0" w:afterAutospacing="0"/>
        <w:ind w:left="0" w:right="0"/>
        <w:jc w:val="center"/>
        <w:rPr>
          <w:b/>
          <w:sz w:val="27"/>
          <w:szCs w:val="27"/>
        </w:rPr>
      </w:pPr>
      <w:r>
        <w:rPr>
          <w:b/>
          <w:color w:val="333333"/>
          <w:sz w:val="27"/>
          <w:szCs w:val="27"/>
        </w:rPr>
        <w:t>白城市2015年保障性安居工程追加配套基础设施建设项目烟草胡同道路工程监理中标结果公示</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color w:val="333333"/>
          <w:bdr w:val="none" w:color="auto" w:sz="0" w:space="0"/>
        </w:rPr>
        <w:t>【发稿时间 ：2019-08-16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caps w:val="0"/>
          <w:color w:val="333333"/>
          <w:spacing w:val="0"/>
          <w:kern w:val="0"/>
          <w:sz w:val="44"/>
          <w:szCs w:val="44"/>
          <w:bdr w:val="none" w:color="auto" w:sz="0" w:space="0"/>
          <w:lang w:val="en-US" w:eastAsia="zh-CN" w:bidi="ar"/>
        </w:rPr>
        <w:t>吉林省房屋建筑和市政基础设施工程项目中标结果公示表</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908"/>
        <w:gridCol w:w="1800"/>
        <w:gridCol w:w="2520"/>
        <w:gridCol w:w="22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trPr>
        <w:tc>
          <w:tcPr>
            <w:tcW w:w="190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项目名称</w:t>
            </w:r>
          </w:p>
        </w:tc>
        <w:tc>
          <w:tcPr>
            <w:tcW w:w="661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白城市2015年保障性安居工程追加配套基础设施建设项目烟草胡同道路工程监理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中标人名称</w:t>
            </w:r>
          </w:p>
        </w:tc>
        <w:tc>
          <w:tcPr>
            <w:tcW w:w="6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吉林建院工程建设监理咨询有限公司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投标报价</w:t>
            </w:r>
          </w:p>
        </w:tc>
        <w:tc>
          <w:tcPr>
            <w:tcW w:w="6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折扣系数1.0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质量</w:t>
            </w:r>
          </w:p>
        </w:tc>
        <w:tc>
          <w:tcPr>
            <w:tcW w:w="6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合格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工期（交货期）</w:t>
            </w:r>
          </w:p>
        </w:tc>
        <w:tc>
          <w:tcPr>
            <w:tcW w:w="6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签订合同之日起至工程竣工验收、工程保修期结束之日止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项目负责人姓名</w:t>
            </w:r>
          </w:p>
        </w:tc>
        <w:tc>
          <w:tcPr>
            <w:tcW w:w="18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任宝文</w:t>
            </w:r>
          </w:p>
        </w:tc>
        <w:tc>
          <w:tcPr>
            <w:tcW w:w="25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职称证书</w:t>
            </w:r>
          </w:p>
        </w:tc>
        <w:tc>
          <w:tcPr>
            <w:tcW w:w="22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高级工程师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trPr>
        <w:tc>
          <w:tcPr>
            <w:tcW w:w="19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18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注册执业资格</w:t>
            </w:r>
          </w:p>
        </w:tc>
        <w:tc>
          <w:tcPr>
            <w:tcW w:w="22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国家注册监理工程师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caps w:val="0"/>
          <w:color w:val="333333"/>
          <w:spacing w:val="0"/>
          <w:kern w:val="0"/>
          <w:sz w:val="21"/>
          <w:szCs w:val="21"/>
          <w:bdr w:val="none" w:color="auto" w:sz="0" w:space="0"/>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70502"/>
    <w:rsid w:val="61370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 w:type="paragraph" w:customStyle="1" w:styleId="18">
    <w:name w:val="news-article-para"/>
    <w:basedOn w:val="1"/>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19">
    <w:name w:val="news-article-info"/>
    <w:basedOn w:val="1"/>
    <w:uiPriority w:val="0"/>
    <w:pPr>
      <w:spacing w:line="510" w:lineRule="atLeast"/>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2020-01-02T08:00:00Z</dcterms:created>
  <dc:creator>‭^_^</dc:creator>
  <cp:lastModifiedBy>‭^_^</cp:lastModifiedBy>
  <dcterms:modified xsi:type="dcterms:W3CDTF">2020-01-02T08:04:51Z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