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b/>
          <w:color w:val="000000"/>
          <w:kern w:val="0"/>
          <w:sz w:val="44"/>
          <w:szCs w:val="44"/>
          <w:bdr w:val="none" w:color="auto" w:sz="0" w:space="0"/>
          <w:lang w:val="en-US" w:eastAsia="zh-CN" w:bidi="ar"/>
        </w:rPr>
        <w:t>招  标  公  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b/>
          <w:color w:val="000000"/>
          <w:kern w:val="0"/>
          <w:sz w:val="28"/>
          <w:szCs w:val="28"/>
          <w:bdr w:val="none" w:color="auto" w:sz="0" w:space="0"/>
          <w:lang w:val="en-US" w:eastAsia="zh-CN" w:bidi="ar"/>
        </w:rPr>
        <w:t>（资格后审）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color w:val="333333"/>
          <w:kern w:val="0"/>
          <w:sz w:val="28"/>
          <w:szCs w:val="28"/>
          <w:bdr w:val="none" w:color="auto" w:sz="0" w:space="0"/>
          <w:lang w:val="en-US" w:eastAsia="zh-CN" w:bidi="ar"/>
        </w:rPr>
        <w:t>招标项目编号：JLZZ-GCSG-2019011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color w:val="333333"/>
          <w:kern w:val="0"/>
          <w:sz w:val="28"/>
          <w:szCs w:val="28"/>
          <w:bdr w:val="none" w:color="auto" w:sz="0" w:space="0"/>
          <w:lang w:val="en-US" w:eastAsia="zh-CN" w:bidi="ar"/>
        </w:rPr>
        <w:t>一.招标条件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本招标项目</w:t>
      </w:r>
      <w:r>
        <w:rPr>
          <w:rFonts w:hint="eastAsia" w:ascii="宋体" w:hAnsi="宋体" w:eastAsia="宋体" w:cs="宋体"/>
          <w:color w:val="333333"/>
          <w:kern w:val="0"/>
          <w:sz w:val="28"/>
          <w:szCs w:val="28"/>
          <w:u w:val="single"/>
          <w:bdr w:val="none" w:color="auto" w:sz="0" w:space="0"/>
          <w:lang w:val="en-US" w:eastAsia="zh-CN" w:bidi="ar"/>
        </w:rPr>
        <w:t>白城市2018年保障性安居工程配套基础设施建设项目</w:t>
      </w:r>
      <w:r>
        <w:rPr>
          <w:rFonts w:hint="eastAsia" w:ascii="宋体" w:hAnsi="宋体" w:eastAsia="宋体" w:cs="宋体"/>
          <w:color w:val="333333"/>
          <w:kern w:val="0"/>
          <w:sz w:val="28"/>
          <w:szCs w:val="28"/>
          <w:bdr w:val="none" w:color="auto" w:sz="0" w:space="0"/>
          <w:lang w:val="en-US" w:eastAsia="zh-CN" w:bidi="ar"/>
        </w:rPr>
        <w:t>已由</w:t>
      </w:r>
      <w:r>
        <w:rPr>
          <w:rFonts w:hint="eastAsia" w:ascii="宋体" w:hAnsi="宋体" w:eastAsia="宋体" w:cs="宋体"/>
          <w:color w:val="333333"/>
          <w:kern w:val="0"/>
          <w:sz w:val="28"/>
          <w:szCs w:val="28"/>
          <w:u w:val="single"/>
          <w:bdr w:val="none" w:color="auto" w:sz="0" w:space="0"/>
          <w:lang w:val="en-US" w:eastAsia="zh-CN" w:bidi="ar"/>
        </w:rPr>
        <w:t>白城市发展和改革委员会</w:t>
      </w:r>
      <w:r>
        <w:rPr>
          <w:rFonts w:hint="eastAsia" w:ascii="宋体" w:hAnsi="宋体" w:eastAsia="宋体" w:cs="宋体"/>
          <w:color w:val="333333"/>
          <w:kern w:val="0"/>
          <w:sz w:val="28"/>
          <w:szCs w:val="28"/>
          <w:bdr w:val="none" w:color="auto" w:sz="0" w:space="0"/>
          <w:lang w:val="en-US" w:eastAsia="zh-CN" w:bidi="ar"/>
        </w:rPr>
        <w:t>以</w:t>
      </w:r>
      <w:r>
        <w:rPr>
          <w:rFonts w:hint="eastAsia" w:ascii="宋体" w:hAnsi="宋体" w:eastAsia="宋体" w:cs="宋体"/>
          <w:color w:val="333333"/>
          <w:kern w:val="0"/>
          <w:sz w:val="28"/>
          <w:szCs w:val="28"/>
          <w:u w:val="single"/>
          <w:bdr w:val="none" w:color="auto" w:sz="0" w:space="0"/>
          <w:lang w:val="en-US" w:eastAsia="zh-CN" w:bidi="ar"/>
        </w:rPr>
        <w:t>白发改投字【2017】360号</w:t>
      </w:r>
      <w:r>
        <w:rPr>
          <w:rFonts w:hint="eastAsia" w:ascii="宋体" w:hAnsi="宋体" w:eastAsia="宋体" w:cs="宋体"/>
          <w:color w:val="333333"/>
          <w:kern w:val="0"/>
          <w:sz w:val="28"/>
          <w:szCs w:val="28"/>
          <w:bdr w:val="none" w:color="auto" w:sz="0" w:space="0"/>
          <w:lang w:val="en-US" w:eastAsia="zh-CN" w:bidi="ar"/>
        </w:rPr>
        <w:t>文件批准建设，项目业主为</w:t>
      </w:r>
      <w:r>
        <w:rPr>
          <w:rFonts w:hint="eastAsia" w:ascii="宋体" w:hAnsi="宋体" w:eastAsia="宋体" w:cs="宋体"/>
          <w:color w:val="333333"/>
          <w:kern w:val="0"/>
          <w:sz w:val="28"/>
          <w:szCs w:val="28"/>
          <w:u w:val="single"/>
          <w:bdr w:val="none" w:color="auto" w:sz="0" w:space="0"/>
          <w:lang w:val="en-US" w:eastAsia="zh-CN" w:bidi="ar"/>
        </w:rPr>
        <w:t>白城经济开发区管理委员会</w:t>
      </w:r>
      <w:r>
        <w:rPr>
          <w:rFonts w:hint="eastAsia" w:ascii="宋体" w:hAnsi="宋体" w:eastAsia="宋体" w:cs="宋体"/>
          <w:color w:val="333333"/>
          <w:kern w:val="0"/>
          <w:sz w:val="28"/>
          <w:szCs w:val="28"/>
          <w:bdr w:val="none" w:color="auto" w:sz="0" w:space="0"/>
          <w:lang w:val="en-US" w:eastAsia="zh-CN" w:bidi="ar"/>
        </w:rPr>
        <w:t>。资金来源为中央财政资金预算和自筹解决，项目已具备招标条件，现对该项目的道路新建工程施工及监理采用资格后审的方式进行公开招标。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color w:val="333333"/>
          <w:kern w:val="0"/>
          <w:sz w:val="28"/>
          <w:szCs w:val="28"/>
          <w:bdr w:val="none" w:color="auto" w:sz="0" w:space="0"/>
          <w:lang w:val="en-US" w:eastAsia="zh-CN" w:bidi="ar"/>
        </w:rPr>
        <w:t>二.项目概况与招标范围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2.1 项目名称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一标段：</w:t>
      </w:r>
      <w:r>
        <w:rPr>
          <w:rFonts w:hint="eastAsia" w:ascii="宋体" w:hAnsi="宋体" w:eastAsia="宋体" w:cs="宋体"/>
          <w:color w:val="333333"/>
          <w:kern w:val="0"/>
          <w:sz w:val="28"/>
          <w:szCs w:val="28"/>
          <w:u w:val="single"/>
          <w:bdr w:val="none" w:color="auto" w:sz="0" w:space="0"/>
          <w:lang w:val="en-US" w:eastAsia="zh-CN" w:bidi="ar"/>
        </w:rPr>
        <w:t>白城市2018年保障性安居工程配套基础设施建设项目道路新建工程施工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宋体" w:hAnsi="宋体" w:eastAsia="宋体" w:cs="宋体"/>
          <w:color w:val="333333"/>
          <w:sz w:val="28"/>
          <w:szCs w:val="28"/>
          <w:bdr w:val="none" w:color="auto" w:sz="0" w:space="0"/>
        </w:rPr>
        <w:t>    二标段：</w:t>
      </w:r>
      <w:r>
        <w:rPr>
          <w:rFonts w:hint="eastAsia" w:ascii="宋体" w:hAnsi="宋体" w:eastAsia="宋体" w:cs="宋体"/>
          <w:color w:val="333333"/>
          <w:sz w:val="28"/>
          <w:szCs w:val="28"/>
          <w:u w:val="single"/>
          <w:bdr w:val="none" w:color="auto" w:sz="0" w:space="0"/>
        </w:rPr>
        <w:t>白城市2018年保障性安居工程配套基础设施建设项目道路新建工程监理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2.2 招标范围：道路工程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2.3 工程建设地点为：白城市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2.4 施工工期：2019年10月10日至2020年6月30日，共265日历天。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Chars="400"/>
      </w:pPr>
      <w:r>
        <w:rPr>
          <w:rFonts w:hint="eastAsia" w:ascii="宋体" w:hAnsi="宋体" w:eastAsia="宋体" w:cs="宋体"/>
          <w:color w:val="000000"/>
          <w:sz w:val="28"/>
          <w:szCs w:val="28"/>
          <w:bdr w:val="none" w:color="auto" w:sz="0" w:space="0"/>
        </w:rPr>
        <w:t>监理服务期：签订合同之日起至工程竣工验收、工程保修期结束之日止。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2.5质量标准：符合国家现行相关规范合格标准。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color w:val="333333"/>
          <w:kern w:val="0"/>
          <w:sz w:val="28"/>
          <w:szCs w:val="28"/>
          <w:bdr w:val="none" w:color="auto" w:sz="0" w:space="0"/>
          <w:lang w:val="en-US" w:eastAsia="zh-CN" w:bidi="ar"/>
        </w:rPr>
        <w:t>三.投标人资格要求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3.1 一标段：投标人须具备市政公用工程施工总承包三级及以上资质，拟派出的项目负责人须具有市政公用工程二级注册建造师职业资格，具备有效的安全生产考核合格证书且无在建工程，所有施工人员必须在施工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Chars="350"/>
        <w:jc w:val="left"/>
      </w:pPr>
      <w:r>
        <w:rPr>
          <w:rFonts w:hint="eastAsia" w:ascii="宋体" w:hAnsi="宋体" w:eastAsia="宋体" w:cs="宋体"/>
          <w:color w:val="333333"/>
          <w:kern w:val="0"/>
          <w:sz w:val="28"/>
          <w:szCs w:val="28"/>
          <w:bdr w:val="none" w:color="auto" w:sz="0" w:space="0"/>
          <w:lang w:val="en-US" w:eastAsia="zh-CN" w:bidi="ar"/>
        </w:rPr>
        <w:t>二标段：投标人须具有市政公用工程监理丙级及以上资质，拟派出的总监理工程师须具备市政公用工程专业国家注册监理工程师资格且无在建工程，所有监理人员必须在施工现场。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3.2投标人近三年承揽过类似工程业绩。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3.3本次招标不接受联合体投标。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3.4入吉企业相关信息在“吉林省建筑市场监管公共服务平台”上公布后，方可在我省从事建筑活动；详见吉建管〔2018〕12号文件。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3.5拒绝列入政府不良行为记录期间的企业或个人投标。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3.6三年之内，在经营活动中没有重大违法记录；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Chars="200"/>
        <w:jc w:val="left"/>
      </w:pPr>
      <w:r>
        <w:rPr>
          <w:rFonts w:hint="eastAsia" w:ascii="宋体" w:hAnsi="宋体" w:eastAsia="宋体" w:cs="宋体"/>
          <w:color w:val="333333"/>
          <w:kern w:val="0"/>
          <w:sz w:val="28"/>
          <w:szCs w:val="28"/>
          <w:bdr w:val="none" w:color="auto" w:sz="0" w:space="0"/>
          <w:lang w:val="en-US" w:eastAsia="zh-CN" w:bidi="ar"/>
        </w:rPr>
        <w:t>3.7投标单位应通过“信用中国”网站（www.creditchina.gov.cn）或国家企业信用信息公示系统等渠道查询信用记录，查询截止时点：投标截止时间前，并将查询结果网页打印。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color w:val="333333"/>
          <w:kern w:val="0"/>
          <w:sz w:val="28"/>
          <w:szCs w:val="28"/>
          <w:bdr w:val="none" w:color="auto" w:sz="0" w:space="0"/>
          <w:lang w:val="en-US" w:eastAsia="zh-CN" w:bidi="ar"/>
        </w:rPr>
        <w:t>四、投标报名及招标文件的获取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4.1凡是参与投标的投标人首先登陆白城市公共资源交易平台（http://ggzy.jlbc.gov.cn ），按照规定进行信息库入库注册登记，网上注册登记后，请携带相关材料到白城市公共资源交易中心（公园东路14号 政务大厅五楼）办理CA认证。未进行网上注册并办理CA认证的将无法参与招标活动。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4.2投标人申请人取得CA认证后，在白城市公共资源交易平台（http://ggzy.jlbc.gov.cn ）点击“交易主体登陆”后，在本项目报名界面点击“我要投标”并下载免费电子招标文件，其他途径获取的招标文件开标时一律按无效投标处理。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4.3报名时间：2019年09月06日至2019年09月12日17时止（法定假日、公休日除外），请有意参加的投标人自行登陆白城市公共资源交易平台网上报名。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4.4报名方式：网上报名。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4.5招标文件获取时间及方式：2019年09月06日至2019年09月12日登陆白城市公共资源交易平台免费下载招标文件。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color w:val="333333"/>
          <w:kern w:val="0"/>
          <w:sz w:val="28"/>
          <w:szCs w:val="28"/>
          <w:bdr w:val="none" w:color="auto" w:sz="0" w:space="0"/>
          <w:lang w:val="en-US" w:eastAsia="zh-CN" w:bidi="ar"/>
        </w:rPr>
        <w:t>五.投标文件的递交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5.1 投标文件递交的截止时间(投标截止时间，下同)为2019年09月26日14时30分，地点白城市公共资源交易中心（公园东路14号 政务大厅六楼）。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5.2 逾期送达的或者未送达指定地点的投标文件，招标人不予受理。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5.3 有效投标人不足三家时，招标人另行组织招标。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color w:val="333333"/>
          <w:kern w:val="0"/>
          <w:sz w:val="28"/>
          <w:szCs w:val="28"/>
          <w:bdr w:val="none" w:color="auto" w:sz="0" w:space="0"/>
          <w:lang w:val="en-US" w:eastAsia="zh-CN" w:bidi="ar"/>
        </w:rPr>
        <w:t>六.发布公告的媒介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本次招标公告同时在《吉林省建设信息网》、《中国招标投标公共服务平台》、《白城市公共资源交易网》上发布。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b/>
          <w:color w:val="333333"/>
          <w:kern w:val="0"/>
          <w:sz w:val="28"/>
          <w:szCs w:val="28"/>
          <w:bdr w:val="none" w:color="auto" w:sz="0" w:space="0"/>
          <w:lang w:val="en-US" w:eastAsia="zh-CN" w:bidi="ar"/>
        </w:rPr>
        <w:t>七.联系方式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招标人：白城经济开发区管理委员会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地址：白城市幸福南大街88号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联系人：王先生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333333"/>
          <w:kern w:val="0"/>
          <w:sz w:val="28"/>
          <w:szCs w:val="28"/>
          <w:bdr w:val="none" w:color="auto" w:sz="0" w:space="0"/>
          <w:lang w:val="en-US" w:eastAsia="zh-CN" w:bidi="ar"/>
        </w:rPr>
        <w:t>联系电话：0436-3561087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招标代理机构：吉林省正祯工程咨询有限公司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联系人：刘女士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地址：白城经济开发区开发大街666号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联系电话：0436-6988992转806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监督部门：白城市建设工程招投标管理办公室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地址：白城市文化东路128号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联系人：王先生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联系电话：0436-3251001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吉林省建设工程招标投标领域扫黑除恶专项斗争线索举报方式：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吉林省住房和城乡建设厅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联系人:林志刚、刘艳莉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举报电话：0431-82752638   0431-82752637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举报信箱：495101837@qq.com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白城市建设工程招投标管理办公室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联系人：曲德林、王晓辉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举报电话：0436-3251001   0436-3223232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color w:val="000000"/>
          <w:kern w:val="0"/>
          <w:sz w:val="28"/>
          <w:szCs w:val="28"/>
          <w:bdr w:val="none" w:color="auto" w:sz="0" w:space="0"/>
          <w:lang w:val="en-US" w:eastAsia="zh-CN" w:bidi="ar"/>
        </w:rPr>
        <w:t>举报邮箱：bcszbbgs@163.com  </w:t>
      </w:r>
      <w:r>
        <w:rPr>
          <w:rFonts w:hint="eastAsia" w:ascii="宋体" w:hAnsi="宋体" w:eastAsia="宋体" w:cs="宋体"/>
          <w:color w:val="000000"/>
          <w:spacing w:val="1"/>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333333"/>
          <w:kern w:val="0"/>
          <w:sz w:val="28"/>
          <w:szCs w:val="28"/>
          <w:bdr w:val="none" w:color="auto" w:sz="0" w:space="0"/>
          <w:lang w:val="en-US" w:eastAsia="zh-CN" w:bidi="ar"/>
        </w:rPr>
        <w:t>招标代理机构法定代表人：</w:t>
      </w:r>
      <w:r>
        <w:rPr>
          <w:rFonts w:ascii="宋体" w:hAnsi="宋体" w:eastAsia="宋体" w:cs="宋体"/>
          <w:color w:val="333333"/>
          <w:kern w:val="0"/>
          <w:sz w:val="28"/>
          <w:szCs w:val="28"/>
          <w:u w:val="single"/>
          <w:bdr w:val="none" w:color="auto" w:sz="0" w:space="0"/>
          <w:lang w:val="en-US" w:eastAsia="zh-CN" w:bidi="ar"/>
        </w:rPr>
        <w:t>          </w:t>
      </w:r>
      <w:r>
        <w:rPr>
          <w:rFonts w:hint="eastAsia" w:ascii="宋体" w:hAnsi="宋体" w:eastAsia="宋体" w:cs="宋体"/>
          <w:color w:val="000000"/>
          <w:kern w:val="0"/>
          <w:sz w:val="28"/>
          <w:szCs w:val="28"/>
          <w:bdr w:val="none" w:color="auto" w:sz="0" w:space="0"/>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333333"/>
          <w:kern w:val="0"/>
          <w:sz w:val="28"/>
          <w:szCs w:val="28"/>
          <w:bdr w:val="none" w:color="auto" w:sz="0" w:space="0"/>
          <w:lang w:val="en-US" w:eastAsia="zh-CN" w:bidi="ar"/>
        </w:rPr>
        <w:t>招标代理机构：</w:t>
      </w:r>
      <w:r>
        <w:rPr>
          <w:rFonts w:ascii="宋体" w:hAnsi="宋体" w:eastAsia="宋体" w:cs="宋体"/>
          <w:color w:val="333333"/>
          <w:kern w:val="0"/>
          <w:sz w:val="28"/>
          <w:szCs w:val="28"/>
          <w:u w:val="single"/>
          <w:bdr w:val="none" w:color="auto" w:sz="0" w:space="0"/>
          <w:lang w:val="en-US" w:eastAsia="zh-CN" w:bidi="ar"/>
        </w:rPr>
        <w:t>              </w:t>
      </w:r>
      <w:r>
        <w:rPr>
          <w:rFonts w:ascii="宋体" w:hAnsi="宋体" w:eastAsia="宋体" w:cs="宋体"/>
          <w:color w:val="333333"/>
          <w:kern w:val="0"/>
          <w:sz w:val="28"/>
          <w:szCs w:val="28"/>
          <w:bdr w:val="none" w:color="auto" w:sz="0" w:space="0"/>
          <w:lang w:val="en-US" w:eastAsia="zh-CN" w:bidi="ar"/>
        </w:rPr>
        <w:t> </w:t>
      </w:r>
      <w:r>
        <w:rPr>
          <w:rFonts w:hint="eastAsia" w:ascii="宋体" w:hAnsi="宋体" w:eastAsia="宋体" w:cs="宋体"/>
          <w:color w:val="333333"/>
          <w:kern w:val="0"/>
          <w:sz w:val="28"/>
          <w:szCs w:val="28"/>
          <w:bdr w:val="none" w:color="auto" w:sz="0" w:space="0"/>
          <w:lang w:val="en-US" w:eastAsia="zh-CN" w:bidi="ar"/>
        </w:rPr>
        <w:t>（盖章）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Chars="2400"/>
        <w:jc w:val="left"/>
      </w:pPr>
      <w:r>
        <w:rPr>
          <w:rFonts w:hint="eastAsia" w:ascii="宋体" w:hAnsi="宋体" w:eastAsia="宋体" w:cs="宋体"/>
          <w:color w:val="000000"/>
          <w:kern w:val="0"/>
          <w:sz w:val="28"/>
          <w:szCs w:val="28"/>
          <w:bdr w:val="none" w:color="auto" w:sz="0" w:space="0"/>
          <w:lang w:val="en-US" w:eastAsia="zh-CN" w:bidi="ar"/>
        </w:rPr>
        <w:t> </w:t>
      </w:r>
      <w:r>
        <w:rPr>
          <w:rFonts w:hint="eastAsia" w:ascii="宋体" w:hAnsi="宋体" w:eastAsia="宋体" w:cs="宋体"/>
          <w:color w:val="333333"/>
          <w:kern w:val="0"/>
          <w:sz w:val="28"/>
          <w:szCs w:val="28"/>
          <w:bdr w:val="none" w:color="auto" w:sz="0" w:space="0"/>
          <w:lang w:val="en-US" w:eastAsia="zh-CN" w:bidi="ar"/>
        </w:rPr>
        <w:t>2019年09月06日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C0126"/>
    <w:rsid w:val="0B5C0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TML Definition"/>
    <w:basedOn w:val="4"/>
    <w:uiPriority w:val="0"/>
  </w:style>
  <w:style w:type="character" w:styleId="9">
    <w:name w:val="HTML Typewriter"/>
    <w:basedOn w:val="4"/>
    <w:uiPriority w:val="0"/>
    <w:rPr>
      <w:rFonts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uiPriority w:val="0"/>
    <w:rPr>
      <w:color w:val="0000FF"/>
      <w:u w:val="none"/>
    </w:rPr>
  </w:style>
  <w:style w:type="character" w:styleId="13">
    <w:name w:val="HTML Code"/>
    <w:basedOn w:val="4"/>
    <w:uiPriority w:val="0"/>
    <w:rPr>
      <w:rFonts w:hint="default"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2020-01-02T08:22:00Z</dcterms:created>
  <dc:creator>‭^_^</dc:creator>
  <cp:lastModifiedBy>‭^_^</cp:lastModifiedBy>
  <dcterms:modified xsi:type="dcterms:W3CDTF">2020-01-02T08:24:04Z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