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44"/>
          <w:szCs w:val="44"/>
          <w:bdr w:val="none" w:color="auto" w:sz="0" w:space="0"/>
          <w:lang w:val="en-US" w:eastAsia="zh-CN" w:bidi="ar"/>
        </w:rPr>
        <w:t>招  标  公  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（资格后审）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招标项目编号：</w:t>
      </w:r>
      <w:r>
        <w:rPr>
          <w:rFonts w:ascii="宋体" w:hAnsi="宋体" w:eastAsia="宋体" w:cs="宋体"/>
          <w:b/>
          <w:color w:val="333333"/>
          <w:kern w:val="0"/>
          <w:sz w:val="28"/>
          <w:szCs w:val="28"/>
          <w:bdr w:val="none" w:color="auto" w:sz="0" w:space="0"/>
          <w:lang w:val="en-US" w:eastAsia="zh-CN" w:bidi="ar"/>
        </w:rPr>
        <w:t>JLZZ-GCSG-2019003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一.招标条件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本招标项目</w:t>
      </w:r>
      <w:bookmarkStart w:id="0" w:name="_GoBack"/>
      <w:r>
        <w:rPr>
          <w:rFonts w:ascii="宋体" w:hAnsi="宋体" w:eastAsia="宋体" w:cs="宋体"/>
          <w:color w:val="000000"/>
          <w:kern w:val="0"/>
          <w:sz w:val="28"/>
          <w:szCs w:val="28"/>
          <w:u w:val="single"/>
          <w:bdr w:val="none" w:color="auto" w:sz="0" w:space="0"/>
          <w:lang w:val="en-US" w:eastAsia="zh-CN" w:bidi="ar"/>
        </w:rPr>
        <w:t>草原社区装饰装修工程</w:t>
      </w:r>
      <w:bookmarkEnd w:id="0"/>
      <w:r>
        <w:rPr>
          <w:rFonts w:ascii="宋体" w:hAnsi="宋体" w:eastAsia="宋体" w:cs="宋体"/>
          <w:color w:val="000000"/>
          <w:kern w:val="0"/>
          <w:sz w:val="28"/>
          <w:szCs w:val="28"/>
          <w:bdr w:val="none" w:color="auto" w:sz="0" w:space="0"/>
          <w:lang w:val="en-US" w:eastAsia="zh-CN" w:bidi="ar"/>
        </w:rPr>
        <w:t>已由</w:t>
      </w:r>
      <w:r>
        <w:rPr>
          <w:rFonts w:ascii="宋体" w:hAnsi="宋体" w:eastAsia="宋体" w:cs="宋体"/>
          <w:color w:val="000000"/>
          <w:kern w:val="0"/>
          <w:sz w:val="28"/>
          <w:szCs w:val="28"/>
          <w:u w:val="single"/>
          <w:bdr w:val="none" w:color="auto" w:sz="0" w:space="0"/>
          <w:lang w:val="en-US" w:eastAsia="zh-CN" w:bidi="ar"/>
        </w:rPr>
        <w:t>吉林白城工业园区经济发展局</w:t>
      </w:r>
      <w:r>
        <w:rPr>
          <w:rFonts w:ascii="宋体" w:hAnsi="宋体" w:eastAsia="宋体" w:cs="宋体"/>
          <w:color w:val="000000"/>
          <w:kern w:val="0"/>
          <w:sz w:val="28"/>
          <w:szCs w:val="28"/>
          <w:bdr w:val="none" w:color="auto" w:sz="0" w:space="0"/>
          <w:lang w:val="en-US" w:eastAsia="zh-CN" w:bidi="ar"/>
        </w:rPr>
        <w:t>以</w:t>
      </w:r>
      <w:r>
        <w:rPr>
          <w:rFonts w:ascii="宋体" w:hAnsi="宋体" w:eastAsia="宋体" w:cs="宋体"/>
          <w:color w:val="000000"/>
          <w:kern w:val="0"/>
          <w:sz w:val="28"/>
          <w:szCs w:val="28"/>
          <w:u w:val="single"/>
          <w:bdr w:val="none" w:color="auto" w:sz="0" w:space="0"/>
          <w:lang w:val="en-US" w:eastAsia="zh-CN" w:bidi="ar"/>
        </w:rPr>
        <w:t>吉白工经发字【2019】4号</w:t>
      </w:r>
      <w:r>
        <w:rPr>
          <w:rFonts w:ascii="宋体" w:hAnsi="宋体" w:eastAsia="宋体" w:cs="宋体"/>
          <w:color w:val="000000"/>
          <w:kern w:val="0"/>
          <w:sz w:val="28"/>
          <w:szCs w:val="28"/>
          <w:bdr w:val="none" w:color="auto" w:sz="0" w:space="0"/>
          <w:lang w:val="en-US" w:eastAsia="zh-CN" w:bidi="ar"/>
        </w:rPr>
        <w:t>文件批准建设，项目业主为</w:t>
      </w:r>
      <w:r>
        <w:rPr>
          <w:rFonts w:ascii="宋体" w:hAnsi="宋体" w:eastAsia="宋体" w:cs="宋体"/>
          <w:color w:val="000000"/>
          <w:kern w:val="0"/>
          <w:sz w:val="28"/>
          <w:szCs w:val="28"/>
          <w:u w:val="single"/>
          <w:bdr w:val="none" w:color="auto" w:sz="0" w:space="0"/>
          <w:lang w:val="en-US" w:eastAsia="zh-CN" w:bidi="ar"/>
        </w:rPr>
        <w:t>白城工业园区泽园基础设施投资有限公司</w:t>
      </w:r>
      <w:r>
        <w:rPr>
          <w:rFonts w:ascii="宋体" w:hAnsi="宋体" w:eastAsia="宋体" w:cs="宋体"/>
          <w:color w:val="000000"/>
          <w:kern w:val="0"/>
          <w:sz w:val="28"/>
          <w:szCs w:val="28"/>
          <w:bdr w:val="none" w:color="auto" w:sz="0" w:space="0"/>
          <w:lang w:val="en-US" w:eastAsia="zh-CN" w:bidi="ar"/>
        </w:rPr>
        <w:t>。资金来源为自筹解决，项目已具备招标条件，现对该项目施工采用资格后审的方式进行公开招标。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二.项目概况与招标范围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2.1 项目名称：草原社区装饰装修工程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2.2 招标范围：草原社区装饰装修工程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2.3 工程建设地点为：白城市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2.4 工期：2019年07月22日至2019年09月19日，共60日历天。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2.5质量标准：</w:t>
      </w:r>
      <w:r>
        <w:rPr>
          <w:rFonts w:ascii="宋体" w:hAnsi="宋体" w:eastAsia="宋体" w:cs="宋体"/>
          <w:color w:val="333333"/>
          <w:kern w:val="0"/>
          <w:sz w:val="28"/>
          <w:szCs w:val="28"/>
          <w:bdr w:val="none" w:color="auto" w:sz="0" w:space="0"/>
          <w:lang w:val="en-US" w:eastAsia="zh-CN" w:bidi="ar"/>
        </w:rPr>
        <w:t>符合国家现行相关规范合格标准</w:t>
      </w:r>
      <w:r>
        <w:rPr>
          <w:rFonts w:ascii="宋体" w:hAnsi="宋体" w:eastAsia="宋体" w:cs="宋体"/>
          <w:color w:val="00000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3.1 投标人须具备建筑工程施工总承包三级及以上资质或建筑装修装饰工程专业承包二级及以上资质，拟派出的项目负责人须具有</w:t>
      </w:r>
      <w:r>
        <w:rPr>
          <w:rFonts w:ascii="宋体" w:hAnsi="宋体" w:eastAsia="宋体" w:cs="宋体"/>
          <w:color w:val="333333"/>
          <w:kern w:val="0"/>
          <w:sz w:val="28"/>
          <w:szCs w:val="28"/>
          <w:bdr w:val="none" w:color="auto" w:sz="0" w:space="0"/>
          <w:lang w:val="en-US" w:eastAsia="zh-CN" w:bidi="ar"/>
        </w:rPr>
        <w:t>建筑</w:t>
      </w:r>
      <w:r>
        <w:rPr>
          <w:rFonts w:ascii="宋体" w:hAnsi="宋体" w:eastAsia="宋体" w:cs="宋体"/>
          <w:color w:val="000000"/>
          <w:kern w:val="0"/>
          <w:sz w:val="28"/>
          <w:szCs w:val="28"/>
          <w:bdr w:val="none" w:color="auto" w:sz="0" w:space="0"/>
          <w:lang w:val="en-US" w:eastAsia="zh-CN" w:bidi="ar"/>
        </w:rPr>
        <w:t>工程二级注册建造师职业资格，</w:t>
      </w:r>
      <w:r>
        <w:rPr>
          <w:rFonts w:ascii="宋体" w:hAnsi="宋体" w:eastAsia="宋体" w:cs="宋体"/>
          <w:color w:val="333333"/>
          <w:kern w:val="0"/>
          <w:sz w:val="28"/>
          <w:szCs w:val="28"/>
          <w:bdr w:val="none" w:color="auto" w:sz="0" w:space="0"/>
          <w:lang w:val="en-US" w:eastAsia="zh-CN" w:bidi="ar"/>
        </w:rPr>
        <w:t>具备有效的安全生产考核合格证书，所有施工人员必须在施工现场。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3.2投标人近三年承揽过类似工程业绩。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3.3本次招标不接受联合体投标。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3.4入吉企业相关信息在“吉林省建筑市场监管公共服务平台”上公布后，方可在我省从事建筑活动；详见吉建管〔2018〕12号文件。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3.5拒绝列入政府不良行为记录期间的企业或个人投标。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333333"/>
          <w:kern w:val="0"/>
          <w:sz w:val="28"/>
          <w:szCs w:val="28"/>
          <w:bdr w:val="none" w:color="auto" w:sz="0" w:space="0"/>
          <w:lang w:val="en-US" w:eastAsia="zh-CN" w:bidi="ar"/>
        </w:rPr>
        <w:t>3.6三年之内，在经营活动中没有重大违法记录；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ascii="宋体" w:hAnsi="宋体" w:eastAsia="宋体" w:cs="宋体"/>
          <w:color w:val="333333"/>
          <w:kern w:val="0"/>
          <w:sz w:val="28"/>
          <w:szCs w:val="28"/>
          <w:bdr w:val="none" w:color="auto" w:sz="0" w:space="0"/>
          <w:lang w:val="en-US" w:eastAsia="zh-CN" w:bidi="ar"/>
        </w:rPr>
        <w:t>3.7投标单位应通过“信用中国”网站（www.creditchina.gov.cn）或国家企业信用信息公示系统等渠道查询信用记录，查询截止时点：投标截止时间前，并将查询结果网页打印。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四、投标报名及招标文件的获取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ascii="宋体" w:hAnsi="宋体" w:eastAsia="宋体" w:cs="宋体"/>
          <w:color w:val="000000"/>
          <w:kern w:val="0"/>
          <w:sz w:val="28"/>
          <w:szCs w:val="28"/>
          <w:bdr w:val="none" w:color="auto" w:sz="0" w:space="0"/>
          <w:lang w:val="en-US" w:eastAsia="zh-CN" w:bidi="ar"/>
        </w:rPr>
        <w:t>4.1</w:t>
      </w:r>
      <w:r>
        <w:rPr>
          <w:rFonts w:ascii="宋体" w:hAnsi="宋体" w:eastAsia="宋体" w:cs="宋体"/>
          <w:color w:val="333333"/>
          <w:kern w:val="0"/>
          <w:sz w:val="28"/>
          <w:szCs w:val="28"/>
          <w:bdr w:val="none" w:color="auto" w:sz="0" w:space="0"/>
          <w:lang w:val="en-US" w:eastAsia="zh-CN" w:bidi="ar"/>
        </w:rPr>
        <w:t>凡是参与投标的投标人首先登陆白城市公共资源交易平台（http://ggzy.jlbc.gov.cn ），按照规定进行信息库入库注册登记，网上注册登记后，请携带相关材料到白城市公共资源交易中心（公园东路14号 政务大厅六楼）办理CA认证。未进行网上注册并办理CA认证的将无法参与招标活动。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ascii="宋体" w:hAnsi="宋体" w:eastAsia="宋体" w:cs="宋体"/>
          <w:color w:val="333333"/>
          <w:kern w:val="0"/>
          <w:sz w:val="28"/>
          <w:szCs w:val="28"/>
          <w:bdr w:val="none" w:color="auto" w:sz="0" w:space="0"/>
          <w:lang w:val="en-US" w:eastAsia="zh-CN" w:bidi="ar"/>
        </w:rPr>
        <w:t>4.2投标人申请人取得CA认证后，在白城市公共资源交易平台（http://ggzy.jlbc.gov.cn ）点击“交易主体登陆”后，在本项目报名界面点击“我要投标”并下载免费电子招标文件，其他途径获取的招标文件开标时一律按无效投标处理。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ascii="宋体" w:hAnsi="宋体" w:eastAsia="宋体" w:cs="宋体"/>
          <w:color w:val="333333"/>
          <w:kern w:val="0"/>
          <w:sz w:val="28"/>
          <w:szCs w:val="28"/>
          <w:bdr w:val="none" w:color="auto" w:sz="0" w:space="0"/>
          <w:lang w:val="en-US" w:eastAsia="zh-CN" w:bidi="ar"/>
        </w:rPr>
        <w:t>4.3报名时间：2019年06月26日至2019年07月02日17时止（法定假日、公休日除外），请有意参加的投标人自行登陆白城市公共资源交易平台网上报名。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ascii="宋体" w:hAnsi="宋体" w:eastAsia="宋体" w:cs="宋体"/>
          <w:color w:val="333333"/>
          <w:kern w:val="0"/>
          <w:sz w:val="28"/>
          <w:szCs w:val="28"/>
          <w:bdr w:val="none" w:color="auto" w:sz="0" w:space="0"/>
          <w:lang w:val="en-US" w:eastAsia="zh-CN" w:bidi="ar"/>
        </w:rPr>
        <w:t>4.4报名方式：网上报名。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ascii="宋体" w:hAnsi="宋体" w:eastAsia="宋体" w:cs="宋体"/>
          <w:color w:val="333333"/>
          <w:kern w:val="0"/>
          <w:sz w:val="28"/>
          <w:szCs w:val="28"/>
          <w:bdr w:val="none" w:color="auto" w:sz="0" w:space="0"/>
          <w:lang w:val="en-US" w:eastAsia="zh-CN" w:bidi="ar"/>
        </w:rPr>
        <w:t>4.5招标文件获取方式：2019年06月26日至2019年07月02日登陆白城市公共资源交易平台免费下载招标文件。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5.1 投标文件递交的截止时间(投标截止时间，下同)为2019年7月17日14时30分，地点白城市公共资源交易中心（公园东路14号 政务大厅六楼）。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5.3 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本次招标公告同时在《吉林省建设信息网》、《中国招标投标公共服务平台》、《白城市公共资源交易网》上发布。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b/>
          <w:color w:val="000000"/>
          <w:kern w:val="0"/>
          <w:sz w:val="28"/>
          <w:szCs w:val="28"/>
          <w:bdr w:val="none" w:color="auto" w:sz="0" w:space="0"/>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招标人：白城工业园区泽园基础设施投资有限公司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地址：白城市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联系人：王女士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联系电话：13500836210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招标代理机构：吉林省正祯工程咨询有限公司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联系人：刘女士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地址：白城经济开发区开发大街666号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联系电话：0436-6988992转806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333333"/>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监督部门：白城市建设工程招投标管理办公室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333333"/>
          <w:kern w:val="0"/>
          <w:sz w:val="28"/>
          <w:szCs w:val="28"/>
          <w:bdr w:val="none" w:color="auto" w:sz="0" w:space="0"/>
          <w:lang w:val="en-US" w:eastAsia="zh-CN" w:bidi="ar"/>
        </w:rPr>
        <w:t>地址：白城市文化东路128号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333333"/>
          <w:kern w:val="0"/>
          <w:sz w:val="28"/>
          <w:szCs w:val="28"/>
          <w:bdr w:val="none" w:color="auto" w:sz="0" w:space="0"/>
          <w:lang w:val="en-US" w:eastAsia="zh-CN" w:bidi="ar"/>
        </w:rPr>
        <w:t>联系人：王先生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333333"/>
          <w:kern w:val="0"/>
          <w:sz w:val="28"/>
          <w:szCs w:val="28"/>
          <w:bdr w:val="none" w:color="auto" w:sz="0" w:space="0"/>
          <w:lang w:val="en-US" w:eastAsia="zh-CN" w:bidi="ar"/>
        </w:rPr>
        <w:t>联系电话：0436-3251001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吉林省建设工程招标投标领域扫黑除恶专项斗争线索举报方式：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吉林省住房和城乡建设厅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联系人:林志刚、刘艳莉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举报电话：0431-82752638   0431-82752637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举报信箱：495101837@qq.com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联系人：曲德林、王晓辉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举报电话：0436-3251001   0436-3223232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举报邮箱：bcszbbgs@163.com  </w:t>
      </w:r>
      <w:r>
        <w:rPr>
          <w:rFonts w:ascii="宋体" w:hAnsi="宋体" w:eastAsia="宋体" w:cs="宋体"/>
          <w:color w:val="000000"/>
          <w:spacing w:val="1"/>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招标代理机构法定代表人：</w:t>
      </w:r>
      <w:r>
        <w:rPr>
          <w:rFonts w:ascii="宋体" w:hAnsi="宋体" w:eastAsia="宋体" w:cs="宋体"/>
          <w:color w:val="000000"/>
          <w:kern w:val="0"/>
          <w:sz w:val="28"/>
          <w:szCs w:val="28"/>
          <w:u w:val="single"/>
          <w:bdr w:val="none" w:color="auto" w:sz="0" w:space="0"/>
          <w:lang w:val="en-US" w:eastAsia="zh-CN" w:bidi="ar"/>
        </w:rPr>
        <w:t>          </w:t>
      </w:r>
      <w:r>
        <w:rPr>
          <w:rFonts w:ascii="宋体" w:hAnsi="宋体" w:eastAsia="宋体" w:cs="宋体"/>
          <w:color w:val="000000"/>
          <w:kern w:val="0"/>
          <w:sz w:val="28"/>
          <w:szCs w:val="28"/>
          <w:bdr w:val="none" w:color="auto" w:sz="0" w:space="0"/>
          <w:lang w:val="en-US" w:eastAsia="zh-CN" w:bidi="ar"/>
        </w:rPr>
        <w:t>（签名）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ascii="宋体" w:hAnsi="宋体" w:eastAsia="宋体" w:cs="宋体"/>
          <w:color w:val="000000"/>
          <w:kern w:val="0"/>
          <w:sz w:val="28"/>
          <w:szCs w:val="28"/>
          <w:bdr w:val="none" w:color="auto" w:sz="0" w:space="0"/>
          <w:lang w:val="en-US" w:eastAsia="zh-CN" w:bidi="ar"/>
        </w:rPr>
        <w:t>招标代理机构:</w:t>
      </w:r>
      <w:r>
        <w:rPr>
          <w:rFonts w:ascii="宋体" w:hAnsi="宋体" w:eastAsia="宋体" w:cs="宋体"/>
          <w:color w:val="000000"/>
          <w:kern w:val="0"/>
          <w:sz w:val="28"/>
          <w:szCs w:val="28"/>
          <w:u w:val="single"/>
          <w:bdr w:val="none" w:color="auto" w:sz="0" w:space="0"/>
          <w:lang w:val="en-US" w:eastAsia="zh-CN" w:bidi="ar"/>
        </w:rPr>
        <w:t>                 </w:t>
      </w:r>
      <w:r>
        <w:rPr>
          <w:rFonts w:ascii="宋体" w:hAnsi="宋体" w:eastAsia="宋体" w:cs="宋体"/>
          <w:color w:val="000000"/>
          <w:kern w:val="0"/>
          <w:sz w:val="28"/>
          <w:szCs w:val="28"/>
          <w:bdr w:val="none" w:color="auto" w:sz="0" w:space="0"/>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400"/>
        <w:jc w:val="left"/>
      </w:pPr>
      <w:r>
        <w:rPr>
          <w:rFonts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right"/>
      </w:pPr>
      <w:r>
        <w:rPr>
          <w:rFonts w:ascii="宋体" w:hAnsi="宋体" w:eastAsia="宋体" w:cs="宋体"/>
          <w:color w:val="000000"/>
          <w:kern w:val="0"/>
          <w:sz w:val="28"/>
          <w:szCs w:val="28"/>
          <w:bdr w:val="none" w:color="auto" w:sz="0" w:space="0"/>
          <w:lang w:val="en-US" w:eastAsia="zh-CN" w:bidi="ar"/>
        </w:rPr>
        <w:t> </w:t>
      </w:r>
      <w:r>
        <w:rPr>
          <w:rFonts w:ascii="宋体" w:hAnsi="宋体" w:eastAsia="宋体" w:cs="宋体"/>
          <w:color w:val="333333"/>
          <w:kern w:val="0"/>
          <w:sz w:val="28"/>
          <w:szCs w:val="28"/>
          <w:bdr w:val="none" w:color="auto" w:sz="0" w:space="0"/>
          <w:lang w:val="en-US" w:eastAsia="zh-CN" w:bidi="ar"/>
        </w:rPr>
        <w:t>2019年6月26日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2358E"/>
    <w:rsid w:val="1542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vanish/>
      <w:sz w:val="20"/>
    </w:rPr>
  </w:style>
  <w:style w:type="character" w:styleId="16">
    <w:name w:val="HTML Sample"/>
    <w:basedOn w:val="4"/>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2020-01-02T07:39:00Z</dcterms:created>
  <dc:creator>‭^_^</dc:creator>
  <cp:lastModifiedBy>‭^_^</cp:lastModifiedBy>
  <dcterms:modified xsi:type="dcterms:W3CDTF">2020-01-02T07:40:59Z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