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80" w:rsidRPr="00655CF5" w:rsidRDefault="00C82080" w:rsidP="00644B76">
      <w:pPr>
        <w:spacing w:line="58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655CF5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C82080" w:rsidRDefault="00C82080" w:rsidP="00644B76">
      <w:pPr>
        <w:spacing w:line="580" w:lineRule="exact"/>
        <w:jc w:val="center"/>
        <w:rPr>
          <w:rFonts w:ascii="宋体" w:cs="宋体"/>
          <w:color w:val="FF0000"/>
          <w:sz w:val="44"/>
          <w:szCs w:val="44"/>
        </w:rPr>
      </w:pPr>
    </w:p>
    <w:p w:rsidR="00C82080" w:rsidRPr="00644B76" w:rsidRDefault="00C82080" w:rsidP="00644B76">
      <w:pPr>
        <w:spacing w:line="58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644B76">
        <w:rPr>
          <w:rFonts w:ascii="方正小标宋简体" w:eastAsia="方正小标宋简体" w:hAnsi="宋体" w:cs="方正小标宋简体" w:hint="eastAsia"/>
          <w:sz w:val="44"/>
          <w:szCs w:val="44"/>
        </w:rPr>
        <w:t>吉林省房屋建筑和市政基础设施工程</w:t>
      </w:r>
    </w:p>
    <w:p w:rsidR="00C82080" w:rsidRPr="00644B76" w:rsidRDefault="00C82080" w:rsidP="00644B76">
      <w:pPr>
        <w:spacing w:line="58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644B76">
        <w:rPr>
          <w:rFonts w:ascii="方正小标宋简体" w:eastAsia="方正小标宋简体" w:hAnsi="宋体" w:cs="方正小标宋简体" w:hint="eastAsia"/>
          <w:sz w:val="44"/>
          <w:szCs w:val="44"/>
        </w:rPr>
        <w:t>评标专家承诺书</w:t>
      </w:r>
    </w:p>
    <w:p w:rsidR="00C82080" w:rsidRDefault="00C82080" w:rsidP="00FF604A">
      <w:pPr>
        <w:spacing w:line="58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</w:p>
    <w:p w:rsidR="00C82080" w:rsidRDefault="00C82080" w:rsidP="00FF604A">
      <w:pPr>
        <w:spacing w:line="58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644B76">
        <w:rPr>
          <w:rFonts w:ascii="仿宋_GB2312" w:eastAsia="仿宋_GB2312" w:hAnsi="仿宋" w:cs="仿宋_GB2312" w:hint="eastAsia"/>
          <w:sz w:val="32"/>
          <w:szCs w:val="32"/>
        </w:rPr>
        <w:t>我自愿申请成</w:t>
      </w:r>
      <w:bookmarkStart w:id="0" w:name="_GoBack"/>
      <w:bookmarkEnd w:id="0"/>
      <w:r w:rsidRPr="00644B76">
        <w:rPr>
          <w:rFonts w:ascii="仿宋_GB2312" w:eastAsia="仿宋_GB2312" w:hAnsi="仿宋" w:cs="仿宋_GB2312" w:hint="eastAsia"/>
          <w:sz w:val="32"/>
          <w:szCs w:val="32"/>
        </w:rPr>
        <w:t>为吉林省房屋建筑和市政基础设施工程评标专家，自觉遵守</w:t>
      </w:r>
      <w:r w:rsidRPr="00F40E45">
        <w:rPr>
          <w:rFonts w:ascii="仿宋_GB2312" w:eastAsia="仿宋_GB2312" w:hAnsi="仿宋" w:cs="仿宋_GB2312" w:hint="eastAsia"/>
          <w:sz w:val="32"/>
          <w:szCs w:val="32"/>
        </w:rPr>
        <w:t>职业道德，</w:t>
      </w:r>
      <w:r>
        <w:rPr>
          <w:rFonts w:ascii="仿宋_GB2312" w:eastAsia="仿宋_GB2312" w:hAnsi="仿宋" w:cs="仿宋_GB2312" w:hint="eastAsia"/>
          <w:sz w:val="32"/>
          <w:szCs w:val="32"/>
        </w:rPr>
        <w:t>遵纪守法</w:t>
      </w:r>
      <w:r w:rsidRPr="00644B76">
        <w:rPr>
          <w:rFonts w:ascii="仿宋_GB2312" w:eastAsia="仿宋_GB2312" w:hAnsi="仿宋" w:cs="仿宋_GB2312" w:hint="eastAsia"/>
          <w:sz w:val="32"/>
          <w:szCs w:val="32"/>
        </w:rPr>
        <w:t>，服从管理，自觉接受监督，能够认真、公正、诚实、廉洁地履行职责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  <w:r w:rsidRPr="00644B76">
        <w:rPr>
          <w:rFonts w:ascii="仿宋_GB2312" w:eastAsia="仿宋_GB2312" w:hAnsi="仿宋" w:cs="仿宋_GB2312" w:hint="eastAsia"/>
          <w:sz w:val="32"/>
          <w:szCs w:val="32"/>
        </w:rPr>
        <w:t>现承诺如下：</w:t>
      </w:r>
    </w:p>
    <w:p w:rsidR="00C82080" w:rsidRPr="00644B76" w:rsidRDefault="00C82080" w:rsidP="00FF604A">
      <w:pPr>
        <w:spacing w:line="58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一、</w:t>
      </w:r>
      <w:r w:rsidRPr="00644B76">
        <w:rPr>
          <w:rFonts w:ascii="仿宋_GB2312" w:eastAsia="仿宋_GB2312" w:hAnsi="仿宋" w:cs="仿宋_GB2312" w:hint="eastAsia"/>
          <w:sz w:val="32"/>
          <w:szCs w:val="32"/>
        </w:rPr>
        <w:t>对所提交信息的真实性、合法性负责；</w:t>
      </w:r>
    </w:p>
    <w:p w:rsidR="00C82080" w:rsidRDefault="00C82080" w:rsidP="00FF604A">
      <w:pPr>
        <w:spacing w:line="58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二、</w:t>
      </w:r>
      <w:r w:rsidRPr="00F40E45">
        <w:rPr>
          <w:rFonts w:ascii="仿宋_GB2312" w:eastAsia="仿宋_GB2312" w:hAnsi="仿宋" w:cs="仿宋_GB2312" w:hint="eastAsia"/>
          <w:sz w:val="32"/>
          <w:szCs w:val="32"/>
        </w:rPr>
        <w:t>熟悉有关建设工程招标投标的法律法规和业务知识，能熟练使用计算机完成电子评标工作；</w:t>
      </w:r>
    </w:p>
    <w:p w:rsidR="00C82080" w:rsidRPr="0093093B" w:rsidRDefault="00C82080" w:rsidP="00FF604A">
      <w:pPr>
        <w:spacing w:line="58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三、</w:t>
      </w:r>
      <w:r w:rsidRPr="0093093B">
        <w:rPr>
          <w:rFonts w:ascii="Times New Roman" w:eastAsia="仿宋_GB2312" w:hAnsi="Times New Roman" w:cs="仿宋_GB2312" w:hint="eastAsia"/>
          <w:sz w:val="32"/>
          <w:szCs w:val="32"/>
        </w:rPr>
        <w:t>未因在招标、评标以及其他招标投标有关活动中从事违法行为而受过刑事处罚、行政处罚或政务处分；未被人民法院列为失信被执行人；未被列入各级信用信息平台联合惩戒名单；</w:t>
      </w:r>
    </w:p>
    <w:p w:rsidR="00C82080" w:rsidRPr="002C390C" w:rsidRDefault="00C82080" w:rsidP="00FF604A">
      <w:pPr>
        <w:spacing w:line="58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四、</w:t>
      </w:r>
      <w:r w:rsidRPr="002C390C">
        <w:rPr>
          <w:rFonts w:ascii="仿宋_GB2312" w:eastAsia="仿宋_GB2312" w:hAnsi="仿宋" w:cs="仿宋_GB2312" w:hint="eastAsia"/>
          <w:sz w:val="32"/>
          <w:szCs w:val="32"/>
        </w:rPr>
        <w:t>发现本人与评标项目存在以下利害关系时，主动申请回避：</w:t>
      </w:r>
    </w:p>
    <w:p w:rsidR="00C82080" w:rsidRPr="009E7AED" w:rsidRDefault="00C82080" w:rsidP="00FF604A">
      <w:pPr>
        <w:spacing w:line="580" w:lineRule="exact"/>
        <w:ind w:firstLineChars="200" w:firstLine="31680"/>
        <w:rPr>
          <w:rFonts w:ascii="仿宋_GB2312" w:eastAsia="仿宋_GB2312" w:hAnsi="仿宋" w:cs="仿宋_GB2312"/>
          <w:sz w:val="32"/>
          <w:szCs w:val="32"/>
        </w:rPr>
      </w:pPr>
      <w:r w:rsidRPr="009E7AED">
        <w:rPr>
          <w:rFonts w:ascii="仿宋_GB2312" w:eastAsia="仿宋_GB2312" w:hAnsi="仿宋" w:cs="仿宋_GB2312" w:hint="eastAsia"/>
          <w:sz w:val="32"/>
          <w:szCs w:val="32"/>
        </w:rPr>
        <w:t>（一）投标人或者其上级主管单位、控股或者被控股单位的法定代表人、主要负责人、股东、工作人员或者其近亲属</w:t>
      </w:r>
      <w:r w:rsidRPr="009E7AED">
        <w:rPr>
          <w:rFonts w:ascii="仿宋_GB2312" w:eastAsia="仿宋_GB2312" w:hAnsi="仿宋" w:cs="仿宋_GB2312"/>
          <w:sz w:val="32"/>
          <w:szCs w:val="32"/>
        </w:rPr>
        <w:t>;</w:t>
      </w:r>
    </w:p>
    <w:p w:rsidR="00C82080" w:rsidRPr="009E7AED" w:rsidRDefault="00C82080" w:rsidP="00FF604A">
      <w:pPr>
        <w:spacing w:line="58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9E7AED">
        <w:rPr>
          <w:rFonts w:ascii="仿宋_GB2312" w:eastAsia="仿宋_GB2312" w:hAnsi="仿宋" w:cs="仿宋_GB2312" w:hint="eastAsia"/>
          <w:sz w:val="32"/>
          <w:szCs w:val="32"/>
        </w:rPr>
        <w:t>（二）投标人的离职或者退休人员，且离职或者退休时间不满</w:t>
      </w:r>
      <w:r w:rsidRPr="009E7AED">
        <w:rPr>
          <w:rFonts w:ascii="仿宋_GB2312" w:eastAsia="仿宋_GB2312" w:hAnsi="仿宋" w:cs="仿宋_GB2312"/>
          <w:sz w:val="32"/>
          <w:szCs w:val="32"/>
        </w:rPr>
        <w:t>3</w:t>
      </w:r>
      <w:r w:rsidRPr="009E7AED">
        <w:rPr>
          <w:rFonts w:ascii="仿宋_GB2312" w:eastAsia="仿宋_GB2312" w:hAnsi="仿宋" w:cs="仿宋_GB2312" w:hint="eastAsia"/>
          <w:sz w:val="32"/>
          <w:szCs w:val="32"/>
        </w:rPr>
        <w:t>年或者担任过投标人的董事、监事；</w:t>
      </w:r>
    </w:p>
    <w:p w:rsidR="00C82080" w:rsidRPr="009E7AED" w:rsidRDefault="00C82080" w:rsidP="00FF604A">
      <w:pPr>
        <w:spacing w:line="58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9E7AED">
        <w:rPr>
          <w:rFonts w:ascii="仿宋_GB2312" w:eastAsia="仿宋_GB2312" w:hAnsi="仿宋" w:cs="仿宋_GB2312" w:hint="eastAsia"/>
          <w:sz w:val="32"/>
          <w:szCs w:val="32"/>
        </w:rPr>
        <w:t>（三）项目主管部门的工作人员；</w:t>
      </w:r>
    </w:p>
    <w:p w:rsidR="00C82080" w:rsidRPr="009E7AED" w:rsidRDefault="00C82080" w:rsidP="00FF604A">
      <w:pPr>
        <w:spacing w:line="58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9E7AED">
        <w:rPr>
          <w:rFonts w:ascii="仿宋_GB2312" w:eastAsia="仿宋_GB2312" w:hAnsi="仿宋" w:cs="仿宋_GB2312" w:hint="eastAsia"/>
          <w:sz w:val="32"/>
          <w:szCs w:val="32"/>
        </w:rPr>
        <w:t>（四）其他与招标人、投标人或者招标代理机构有利害关系，且可能影响评标活动公正性的人员；</w:t>
      </w:r>
    </w:p>
    <w:p w:rsidR="00C82080" w:rsidRDefault="00C82080" w:rsidP="00FF604A">
      <w:pPr>
        <w:spacing w:line="58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9E7AED">
        <w:rPr>
          <w:rFonts w:ascii="仿宋_GB2312" w:eastAsia="仿宋_GB2312" w:hAnsi="仿宋" w:cs="仿宋_GB2312" w:hint="eastAsia"/>
          <w:sz w:val="32"/>
          <w:szCs w:val="32"/>
        </w:rPr>
        <w:t>（五）法律法规规章规定的其他情形。</w:t>
      </w:r>
    </w:p>
    <w:p w:rsidR="00C82080" w:rsidRDefault="00C82080" w:rsidP="00FF604A">
      <w:pPr>
        <w:spacing w:line="58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五、身体健康，能够胜任评标工作；</w:t>
      </w:r>
    </w:p>
    <w:p w:rsidR="00C82080" w:rsidRPr="007B63C4" w:rsidRDefault="00C82080" w:rsidP="00FF604A">
      <w:pPr>
        <w:spacing w:line="58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六、本</w:t>
      </w:r>
      <w:r w:rsidRPr="007B63C4">
        <w:rPr>
          <w:rFonts w:ascii="仿宋_GB2312" w:eastAsia="仿宋_GB2312" w:hAnsi="仿宋" w:cs="仿宋_GB2312" w:hint="eastAsia"/>
          <w:sz w:val="32"/>
          <w:szCs w:val="32"/>
        </w:rPr>
        <w:t>人已认真阅读《吉林省房屋建筑和市政基础设施工程评标专家管理办法》，并</w:t>
      </w:r>
      <w:r>
        <w:rPr>
          <w:rFonts w:ascii="仿宋_GB2312" w:eastAsia="仿宋_GB2312" w:hAnsi="仿宋" w:cs="仿宋_GB2312" w:hint="eastAsia"/>
          <w:sz w:val="32"/>
          <w:szCs w:val="32"/>
        </w:rPr>
        <w:t>接受</w:t>
      </w:r>
      <w:r w:rsidRPr="007B63C4">
        <w:rPr>
          <w:rFonts w:ascii="仿宋_GB2312" w:eastAsia="仿宋_GB2312" w:hAnsi="仿宋" w:cs="仿宋_GB2312" w:hint="eastAsia"/>
          <w:sz w:val="32"/>
          <w:szCs w:val="32"/>
        </w:rPr>
        <w:t>其</w:t>
      </w:r>
      <w:r>
        <w:rPr>
          <w:rFonts w:ascii="仿宋_GB2312" w:eastAsia="仿宋_GB2312" w:hAnsi="仿宋" w:cs="仿宋_GB2312" w:hint="eastAsia"/>
          <w:sz w:val="32"/>
          <w:szCs w:val="32"/>
        </w:rPr>
        <w:t>全部</w:t>
      </w:r>
      <w:r w:rsidRPr="007B63C4">
        <w:rPr>
          <w:rFonts w:ascii="仿宋_GB2312" w:eastAsia="仿宋_GB2312" w:hAnsi="仿宋" w:cs="仿宋_GB2312" w:hint="eastAsia"/>
          <w:sz w:val="32"/>
          <w:szCs w:val="32"/>
        </w:rPr>
        <w:t>规定。</w:t>
      </w:r>
    </w:p>
    <w:p w:rsidR="00C82080" w:rsidRPr="00D2261F" w:rsidRDefault="00C82080" w:rsidP="00FF604A">
      <w:pPr>
        <w:spacing w:line="58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D2261F">
        <w:rPr>
          <w:rFonts w:ascii="仿宋_GB2312" w:eastAsia="仿宋_GB2312" w:hAnsi="仿宋" w:cs="仿宋_GB2312" w:hint="eastAsia"/>
          <w:sz w:val="32"/>
          <w:szCs w:val="32"/>
        </w:rPr>
        <w:t>我将严格遵守以上承诺，如有违</w:t>
      </w:r>
      <w:r>
        <w:rPr>
          <w:rFonts w:ascii="仿宋_GB2312" w:eastAsia="仿宋_GB2312" w:hAnsi="仿宋" w:cs="仿宋_GB2312" w:hint="eastAsia"/>
          <w:sz w:val="32"/>
          <w:szCs w:val="32"/>
        </w:rPr>
        <w:t>背</w:t>
      </w:r>
      <w:r w:rsidRPr="00D2261F">
        <w:rPr>
          <w:rFonts w:ascii="仿宋_GB2312" w:eastAsia="仿宋_GB2312" w:hAnsi="仿宋" w:cs="仿宋_GB2312" w:hint="eastAsia"/>
          <w:sz w:val="32"/>
          <w:szCs w:val="32"/>
        </w:rPr>
        <w:t>，我愿</w:t>
      </w:r>
      <w:r>
        <w:rPr>
          <w:rFonts w:ascii="仿宋_GB2312" w:eastAsia="仿宋_GB2312" w:hAnsi="仿宋" w:cs="仿宋_GB2312" w:hint="eastAsia"/>
          <w:sz w:val="32"/>
          <w:szCs w:val="32"/>
        </w:rPr>
        <w:t>意</w:t>
      </w:r>
      <w:r w:rsidRPr="00D2261F">
        <w:rPr>
          <w:rFonts w:ascii="仿宋_GB2312" w:eastAsia="仿宋_GB2312" w:hAnsi="仿宋" w:cs="仿宋_GB2312" w:hint="eastAsia"/>
          <w:sz w:val="32"/>
          <w:szCs w:val="32"/>
        </w:rPr>
        <w:t>接受各级住房城乡建设行政主管部门按规定对我做出</w:t>
      </w:r>
      <w:r>
        <w:rPr>
          <w:rFonts w:ascii="仿宋_GB2312" w:eastAsia="仿宋_GB2312" w:hAnsi="仿宋" w:cs="仿宋_GB2312" w:hint="eastAsia"/>
          <w:sz w:val="32"/>
          <w:szCs w:val="32"/>
        </w:rPr>
        <w:t>的相关</w:t>
      </w:r>
      <w:r w:rsidRPr="00D2261F">
        <w:rPr>
          <w:rFonts w:ascii="仿宋_GB2312" w:eastAsia="仿宋_GB2312" w:hAnsi="仿宋" w:cs="仿宋_GB2312" w:hint="eastAsia"/>
          <w:sz w:val="32"/>
          <w:szCs w:val="32"/>
        </w:rPr>
        <w:t>处理</w:t>
      </w:r>
      <w:r>
        <w:rPr>
          <w:rFonts w:ascii="仿宋_GB2312" w:eastAsia="仿宋_GB2312" w:hAnsi="仿宋" w:cs="仿宋_GB2312" w:hint="eastAsia"/>
          <w:sz w:val="32"/>
          <w:szCs w:val="32"/>
        </w:rPr>
        <w:t>，并承担相关法律责任</w:t>
      </w:r>
      <w:r w:rsidRPr="00D2261F">
        <w:rPr>
          <w:rFonts w:ascii="仿宋_GB2312" w:eastAsia="仿宋_GB2312" w:hAnsi="仿宋" w:cs="仿宋_GB2312" w:hint="eastAsia"/>
          <w:sz w:val="32"/>
          <w:szCs w:val="32"/>
        </w:rPr>
        <w:t>，特此承诺。</w:t>
      </w:r>
    </w:p>
    <w:p w:rsidR="00C82080" w:rsidRPr="00644B76" w:rsidRDefault="00C82080" w:rsidP="00644B76">
      <w:pPr>
        <w:pStyle w:val="ListParagraph"/>
        <w:spacing w:line="580" w:lineRule="exact"/>
        <w:ind w:left="780" w:firstLineChars="0" w:firstLine="0"/>
        <w:rPr>
          <w:rFonts w:ascii="仿宋_GB2312" w:eastAsia="仿宋_GB2312" w:hAnsi="仿宋" w:cs="Times New Roman"/>
          <w:sz w:val="32"/>
          <w:szCs w:val="32"/>
        </w:rPr>
      </w:pPr>
    </w:p>
    <w:p w:rsidR="00C82080" w:rsidRDefault="00C82080" w:rsidP="00644B76">
      <w:pPr>
        <w:pStyle w:val="ListParagraph"/>
        <w:spacing w:line="580" w:lineRule="exact"/>
        <w:ind w:left="780" w:firstLineChars="0" w:firstLine="0"/>
        <w:rPr>
          <w:rFonts w:ascii="仿宋_GB2312" w:eastAsia="仿宋_GB2312" w:hAnsi="仿宋" w:cs="Times New Roman"/>
          <w:sz w:val="32"/>
          <w:szCs w:val="32"/>
        </w:rPr>
      </w:pPr>
    </w:p>
    <w:p w:rsidR="00C82080" w:rsidRPr="00644B76" w:rsidRDefault="00C82080" w:rsidP="00644B76">
      <w:pPr>
        <w:pStyle w:val="ListParagraph"/>
        <w:spacing w:line="580" w:lineRule="exact"/>
        <w:ind w:left="780" w:firstLineChars="0" w:firstLine="0"/>
        <w:rPr>
          <w:rFonts w:ascii="仿宋_GB2312" w:eastAsia="仿宋_GB2312" w:hAnsi="仿宋" w:cs="Times New Roman"/>
          <w:sz w:val="32"/>
          <w:szCs w:val="32"/>
        </w:rPr>
      </w:pPr>
    </w:p>
    <w:p w:rsidR="00C82080" w:rsidRPr="0093093B" w:rsidRDefault="00C82080" w:rsidP="00FF604A">
      <w:pPr>
        <w:spacing w:line="580" w:lineRule="exact"/>
        <w:ind w:right="640" w:firstLineChars="1350" w:firstLine="31680"/>
        <w:rPr>
          <w:rFonts w:ascii="仿宋_GB2312" w:eastAsia="仿宋_GB2312" w:hAnsi="仿宋" w:cs="仿宋_GB2312"/>
          <w:sz w:val="32"/>
          <w:szCs w:val="32"/>
        </w:rPr>
      </w:pPr>
      <w:r w:rsidRPr="0093093B">
        <w:rPr>
          <w:rFonts w:ascii="仿宋_GB2312" w:eastAsia="仿宋_GB2312" w:hAnsi="仿宋" w:cs="仿宋_GB2312" w:hint="eastAsia"/>
          <w:sz w:val="32"/>
          <w:szCs w:val="32"/>
        </w:rPr>
        <w:t>评标专家（签字）：</w:t>
      </w:r>
      <w:r w:rsidRPr="0093093B">
        <w:rPr>
          <w:rFonts w:ascii="仿宋_GB2312" w:eastAsia="仿宋_GB2312" w:hAnsi="仿宋" w:cs="仿宋_GB2312"/>
          <w:sz w:val="32"/>
          <w:szCs w:val="32"/>
        </w:rPr>
        <w:t xml:space="preserve">    </w:t>
      </w:r>
    </w:p>
    <w:p w:rsidR="00C82080" w:rsidRPr="00644B76" w:rsidRDefault="00C82080" w:rsidP="00644B76">
      <w:pPr>
        <w:pStyle w:val="ListParagraph"/>
        <w:spacing w:line="580" w:lineRule="exact"/>
        <w:ind w:left="780" w:firstLineChars="0" w:firstLine="0"/>
        <w:jc w:val="right"/>
        <w:rPr>
          <w:rFonts w:ascii="仿宋_GB2312" w:eastAsia="仿宋_GB2312" w:hAnsi="仿宋" w:cs="Times New Roman"/>
          <w:sz w:val="32"/>
          <w:szCs w:val="32"/>
        </w:rPr>
      </w:pPr>
    </w:p>
    <w:p w:rsidR="00C82080" w:rsidRPr="0093093B" w:rsidRDefault="00C82080" w:rsidP="00FF604A">
      <w:pPr>
        <w:spacing w:line="580" w:lineRule="exact"/>
        <w:ind w:right="1280" w:firstLineChars="1450" w:firstLine="31680"/>
        <w:rPr>
          <w:rFonts w:ascii="仿宋" w:eastAsia="仿宋" w:hAnsi="仿宋" w:cs="Times New Roman"/>
          <w:sz w:val="32"/>
          <w:szCs w:val="32"/>
        </w:rPr>
      </w:pPr>
      <w:r w:rsidRPr="0093093B">
        <w:rPr>
          <w:rFonts w:ascii="仿宋" w:eastAsia="仿宋" w:hAnsi="仿宋" w:cs="仿宋" w:hint="eastAsia"/>
          <w:sz w:val="32"/>
          <w:szCs w:val="32"/>
        </w:rPr>
        <w:t>年</w:t>
      </w:r>
      <w:r w:rsidRPr="0093093B">
        <w:rPr>
          <w:rFonts w:ascii="仿宋" w:eastAsia="仿宋" w:hAnsi="仿宋" w:cs="仿宋"/>
          <w:sz w:val="32"/>
          <w:szCs w:val="32"/>
        </w:rPr>
        <w:t xml:space="preserve">  </w:t>
      </w:r>
      <w:r w:rsidRPr="0093093B">
        <w:rPr>
          <w:rFonts w:ascii="仿宋" w:eastAsia="仿宋" w:hAnsi="仿宋" w:cs="仿宋" w:hint="eastAsia"/>
          <w:sz w:val="32"/>
          <w:szCs w:val="32"/>
        </w:rPr>
        <w:t>月</w:t>
      </w:r>
      <w:r w:rsidRPr="0093093B">
        <w:rPr>
          <w:rFonts w:ascii="仿宋" w:eastAsia="仿宋" w:hAnsi="仿宋" w:cs="仿宋"/>
          <w:sz w:val="32"/>
          <w:szCs w:val="32"/>
        </w:rPr>
        <w:t xml:space="preserve">  </w:t>
      </w:r>
      <w:r w:rsidRPr="0093093B">
        <w:rPr>
          <w:rFonts w:ascii="仿宋" w:eastAsia="仿宋" w:hAnsi="仿宋" w:cs="仿宋" w:hint="eastAsia"/>
          <w:sz w:val="32"/>
          <w:szCs w:val="32"/>
        </w:rPr>
        <w:t>日</w:t>
      </w:r>
    </w:p>
    <w:sectPr w:rsidR="00C82080" w:rsidRPr="0093093B" w:rsidSect="00C547E0">
      <w:footerReference w:type="default" r:id="rId7"/>
      <w:pgSz w:w="11906" w:h="16838"/>
      <w:pgMar w:top="1984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080" w:rsidRDefault="00C82080" w:rsidP="007B63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82080" w:rsidRDefault="00C82080" w:rsidP="007B63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080" w:rsidRDefault="00C82080" w:rsidP="00FF604A">
    <w:pPr>
      <w:pStyle w:val="Footer"/>
      <w:jc w:val="center"/>
      <w:rPr>
        <w:rFonts w:cs="Times New Roman"/>
      </w:rPr>
    </w:pPr>
    <w:fldSimple w:instr="PAGE   \* MERGEFORMAT">
      <w:r w:rsidRPr="00FF604A">
        <w:rPr>
          <w:noProof/>
          <w:lang w:val="zh-CN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080" w:rsidRDefault="00C82080" w:rsidP="007B63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82080" w:rsidRDefault="00C82080" w:rsidP="007B63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1E66"/>
    <w:multiLevelType w:val="multilevel"/>
    <w:tmpl w:val="11DA1E66"/>
    <w:lvl w:ilvl="0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1">
    <w:nsid w:val="6FC81391"/>
    <w:multiLevelType w:val="multilevel"/>
    <w:tmpl w:val="6FC81391"/>
    <w:lvl w:ilvl="0">
      <w:start w:val="1"/>
      <w:numFmt w:val="decimal"/>
      <w:lvlText w:val="%1."/>
      <w:lvlJc w:val="left"/>
      <w:pPr>
        <w:ind w:left="780" w:hanging="360"/>
      </w:pPr>
      <w:rPr>
        <w:rFonts w:ascii="Calibri" w:eastAsia="宋体" w:hAnsi="Calibri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4C57E1D"/>
    <w:multiLevelType w:val="hybridMultilevel"/>
    <w:tmpl w:val="1B2E2CB8"/>
    <w:lvl w:ilvl="0" w:tplc="D8F4B45E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g1MGJlOWFlNjMzMjE2NThlYmE5MmVkNjNlNGIzNjIifQ=="/>
  </w:docVars>
  <w:rsids>
    <w:rsidRoot w:val="005814F2"/>
    <w:rsid w:val="00025E7F"/>
    <w:rsid w:val="00090A49"/>
    <w:rsid w:val="000F6A73"/>
    <w:rsid w:val="001F2279"/>
    <w:rsid w:val="002C390C"/>
    <w:rsid w:val="002F747C"/>
    <w:rsid w:val="00361FAD"/>
    <w:rsid w:val="00500208"/>
    <w:rsid w:val="005148F6"/>
    <w:rsid w:val="00520FC5"/>
    <w:rsid w:val="005347E5"/>
    <w:rsid w:val="00562850"/>
    <w:rsid w:val="005814F2"/>
    <w:rsid w:val="00644B76"/>
    <w:rsid w:val="00655CF5"/>
    <w:rsid w:val="007614E8"/>
    <w:rsid w:val="007A7BC7"/>
    <w:rsid w:val="007B63C4"/>
    <w:rsid w:val="007C621A"/>
    <w:rsid w:val="007E720A"/>
    <w:rsid w:val="0093093B"/>
    <w:rsid w:val="009D1923"/>
    <w:rsid w:val="009E7AED"/>
    <w:rsid w:val="00A12DF1"/>
    <w:rsid w:val="00A15E9D"/>
    <w:rsid w:val="00A5753B"/>
    <w:rsid w:val="00AB2115"/>
    <w:rsid w:val="00B33305"/>
    <w:rsid w:val="00B411A3"/>
    <w:rsid w:val="00BA03EF"/>
    <w:rsid w:val="00C547E0"/>
    <w:rsid w:val="00C55ACA"/>
    <w:rsid w:val="00C64523"/>
    <w:rsid w:val="00C812BF"/>
    <w:rsid w:val="00C82080"/>
    <w:rsid w:val="00CD5C93"/>
    <w:rsid w:val="00D2261F"/>
    <w:rsid w:val="00DB18EF"/>
    <w:rsid w:val="00DF4B01"/>
    <w:rsid w:val="00F235D4"/>
    <w:rsid w:val="00F40E45"/>
    <w:rsid w:val="00FF604A"/>
    <w:rsid w:val="15E547FA"/>
    <w:rsid w:val="16AD5756"/>
    <w:rsid w:val="28772BE3"/>
    <w:rsid w:val="2B481AA5"/>
    <w:rsid w:val="43C04259"/>
    <w:rsid w:val="585845D5"/>
    <w:rsid w:val="668F2734"/>
    <w:rsid w:val="702E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E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47E0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7B6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B63C4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B6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B63C4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F6A7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6A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2</Pages>
  <Words>91</Words>
  <Characters>523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许晓超</cp:lastModifiedBy>
  <cp:revision>30</cp:revision>
  <cp:lastPrinted>2023-12-21T08:06:00Z</cp:lastPrinted>
  <dcterms:created xsi:type="dcterms:W3CDTF">2022-08-19T06:48:00Z</dcterms:created>
  <dcterms:modified xsi:type="dcterms:W3CDTF">2023-12-22T02:46:00Z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AC88DEEA97D848F98DC8C2C6E9B6390A</vt:lpwstr>
  </property>
</Properties>
</file>